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044F" w14:textId="77777777" w:rsidR="00B74BA5" w:rsidRPr="00B74BA5" w:rsidRDefault="00B74BA5" w:rsidP="0052237B">
      <w:pPr>
        <w:pStyle w:val="Heading6"/>
        <w:jc w:val="both"/>
        <w:rPr>
          <w:rFonts w:ascii="Barlow" w:hAnsi="Barlow" w:cstheme="minorHAnsi"/>
          <w:b w:val="0"/>
          <w:bCs w:val="0"/>
          <w:sz w:val="40"/>
          <w:szCs w:val="40"/>
          <w:u w:val="none"/>
        </w:rPr>
      </w:pPr>
    </w:p>
    <w:p w14:paraId="60EE813D" w14:textId="77777777" w:rsidR="00B74BA5" w:rsidRPr="00B74BA5" w:rsidRDefault="00B74BA5" w:rsidP="0052237B">
      <w:pPr>
        <w:pStyle w:val="Heading6"/>
        <w:jc w:val="both"/>
        <w:rPr>
          <w:rFonts w:ascii="Barlow" w:hAnsi="Barlow" w:cstheme="minorHAnsi"/>
          <w:b w:val="0"/>
          <w:bCs w:val="0"/>
          <w:sz w:val="40"/>
          <w:szCs w:val="40"/>
          <w:u w:val="none"/>
        </w:rPr>
      </w:pPr>
    </w:p>
    <w:p w14:paraId="298BE225" w14:textId="38E0DA7A" w:rsidR="00E60797" w:rsidRPr="00B74BA5" w:rsidRDefault="00110E5D" w:rsidP="0052237B">
      <w:pPr>
        <w:pStyle w:val="Heading6"/>
        <w:jc w:val="both"/>
        <w:rPr>
          <w:rFonts w:ascii="Barlow" w:hAnsi="Barlow" w:cstheme="minorHAnsi"/>
          <w:sz w:val="22"/>
          <w:szCs w:val="22"/>
          <w:u w:val="none"/>
        </w:rPr>
      </w:pPr>
      <w:r w:rsidRPr="00B74BA5">
        <w:rPr>
          <w:rFonts w:ascii="Barlow" w:hAnsi="Barlow" w:cstheme="minorHAnsi"/>
          <w:noProof/>
          <w:sz w:val="22"/>
          <w:szCs w:val="22"/>
          <w:u w:val="none"/>
          <w:shd w:val="clear" w:color="auto" w:fill="E6E6E6"/>
        </w:rPr>
        <w:drawing>
          <wp:anchor distT="0" distB="0" distL="114300" distR="114300" simplePos="0" relativeHeight="251658240" behindDoc="1" locked="0" layoutInCell="1" allowOverlap="1" wp14:anchorId="2B053943" wp14:editId="5E4F0E86">
            <wp:simplePos x="0" y="0"/>
            <wp:positionH relativeFrom="column">
              <wp:posOffset>4695825</wp:posOffset>
            </wp:positionH>
            <wp:positionV relativeFrom="page">
              <wp:posOffset>685800</wp:posOffset>
            </wp:positionV>
            <wp:extent cx="1439545" cy="1173480"/>
            <wp:effectExtent l="0" t="0" r="8255" b="7620"/>
            <wp:wrapTight wrapText="bothSides">
              <wp:wrapPolygon edited="0">
                <wp:start x="9719" y="0"/>
                <wp:lineTo x="5145" y="5610"/>
                <wp:lineTo x="1143" y="11221"/>
                <wp:lineTo x="0" y="13675"/>
                <wp:lineTo x="0" y="21390"/>
                <wp:lineTo x="21438" y="21390"/>
                <wp:lineTo x="21438" y="15078"/>
                <wp:lineTo x="20581" y="11221"/>
                <wp:lineTo x="11719" y="0"/>
                <wp:lineTo x="971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14:sizeRelH relativeFrom="margin">
              <wp14:pctWidth>0</wp14:pctWidth>
            </wp14:sizeRelH>
            <wp14:sizeRelV relativeFrom="margin">
              <wp14:pctHeight>0</wp14:pctHeight>
            </wp14:sizeRelV>
          </wp:anchor>
        </w:drawing>
      </w:r>
      <w:r w:rsidR="00E60797" w:rsidRPr="00B74BA5">
        <w:rPr>
          <w:rFonts w:ascii="Barlow" w:hAnsi="Barlow" w:cstheme="minorHAnsi"/>
          <w:sz w:val="22"/>
          <w:szCs w:val="22"/>
          <w:u w:val="none"/>
        </w:rPr>
        <w:t>Job Description</w:t>
      </w:r>
    </w:p>
    <w:p w14:paraId="7176EF23" w14:textId="4E09043C" w:rsidR="00024E03" w:rsidRPr="00B74BA5" w:rsidRDefault="00024E03" w:rsidP="006D76B6">
      <w:pPr>
        <w:pStyle w:val="NoSpacing"/>
        <w:rPr>
          <w:rFonts w:ascii="Barlow" w:hAnsi="Barlow" w:cstheme="minorHAnsi"/>
          <w:bCs/>
          <w:sz w:val="22"/>
          <w:szCs w:val="22"/>
        </w:rPr>
      </w:pPr>
    </w:p>
    <w:p w14:paraId="24135A42" w14:textId="5EE7D78A" w:rsidR="00A563FC" w:rsidRPr="00B74BA5" w:rsidRDefault="00A563FC" w:rsidP="07619267">
      <w:pPr>
        <w:pStyle w:val="NoSpacing"/>
        <w:spacing w:line="276" w:lineRule="auto"/>
        <w:rPr>
          <w:rFonts w:ascii="Barlow" w:hAnsi="Barlow" w:cstheme="minorBidi"/>
          <w:b/>
          <w:bCs/>
          <w:sz w:val="22"/>
          <w:szCs w:val="22"/>
        </w:rPr>
      </w:pPr>
      <w:r w:rsidRPr="00B74BA5">
        <w:rPr>
          <w:rFonts w:ascii="Barlow" w:hAnsi="Barlow" w:cstheme="minorBidi"/>
          <w:sz w:val="22"/>
          <w:szCs w:val="22"/>
        </w:rPr>
        <w:t xml:space="preserve">Job </w:t>
      </w:r>
      <w:r w:rsidR="00EA5668" w:rsidRPr="00B74BA5">
        <w:rPr>
          <w:rFonts w:ascii="Barlow" w:hAnsi="Barlow" w:cstheme="minorBidi"/>
          <w:sz w:val="22"/>
          <w:szCs w:val="22"/>
        </w:rPr>
        <w:t>t</w:t>
      </w:r>
      <w:r w:rsidRPr="00B74BA5">
        <w:rPr>
          <w:rFonts w:ascii="Barlow" w:hAnsi="Barlow" w:cstheme="minorBidi"/>
          <w:sz w:val="22"/>
          <w:szCs w:val="22"/>
        </w:rPr>
        <w:t>itle:</w:t>
      </w:r>
      <w:r w:rsidRPr="00B74BA5">
        <w:rPr>
          <w:rFonts w:ascii="Barlow" w:hAnsi="Barlow" w:cstheme="minorHAnsi"/>
          <w:b/>
          <w:bCs/>
          <w:sz w:val="22"/>
          <w:szCs w:val="22"/>
        </w:rPr>
        <w:tab/>
      </w:r>
      <w:r w:rsidRPr="00B74BA5">
        <w:rPr>
          <w:rFonts w:ascii="Barlow" w:hAnsi="Barlow" w:cstheme="minorHAnsi"/>
          <w:b/>
          <w:bCs/>
          <w:sz w:val="22"/>
          <w:szCs w:val="22"/>
        </w:rPr>
        <w:tab/>
      </w:r>
      <w:r w:rsidR="007D5DAC">
        <w:rPr>
          <w:rFonts w:ascii="Barlow" w:hAnsi="Barlow" w:cstheme="minorHAnsi"/>
          <w:b/>
          <w:bCs/>
          <w:sz w:val="22"/>
          <w:szCs w:val="22"/>
        </w:rPr>
        <w:t>Race and</w:t>
      </w:r>
      <w:r w:rsidR="00020CC9">
        <w:rPr>
          <w:rFonts w:ascii="Barlow" w:hAnsi="Barlow" w:cstheme="minorHAnsi"/>
          <w:b/>
          <w:bCs/>
          <w:sz w:val="22"/>
          <w:szCs w:val="22"/>
        </w:rPr>
        <w:t xml:space="preserve"> Housing </w:t>
      </w:r>
      <w:r w:rsidR="003011EF">
        <w:rPr>
          <w:rFonts w:ascii="Barlow" w:hAnsi="Barlow" w:cstheme="minorHAnsi"/>
          <w:b/>
          <w:bCs/>
          <w:sz w:val="22"/>
          <w:szCs w:val="22"/>
        </w:rPr>
        <w:t>Equity</w:t>
      </w:r>
      <w:r w:rsidR="007D5DAC">
        <w:rPr>
          <w:rFonts w:ascii="Barlow" w:hAnsi="Barlow" w:cstheme="minorHAnsi"/>
          <w:b/>
          <w:bCs/>
          <w:sz w:val="22"/>
          <w:szCs w:val="22"/>
        </w:rPr>
        <w:t xml:space="preserve"> Lead </w:t>
      </w:r>
      <w:r w:rsidR="00816898" w:rsidRPr="00B74BA5">
        <w:rPr>
          <w:rStyle w:val="normaltextrun"/>
          <w:rFonts w:ascii="Barlow" w:hAnsi="Barlow"/>
          <w:sz w:val="22"/>
          <w:szCs w:val="22"/>
          <w:shd w:val="clear" w:color="auto" w:fill="FFFFFF"/>
        </w:rPr>
        <w:t xml:space="preserve"> </w:t>
      </w:r>
    </w:p>
    <w:p w14:paraId="427F942A" w14:textId="7BDD4C3C" w:rsidR="00DD471C" w:rsidRPr="00B74BA5" w:rsidRDefault="00A563FC" w:rsidP="007D5DAC">
      <w:pPr>
        <w:pStyle w:val="NoSpacing"/>
        <w:spacing w:line="276" w:lineRule="auto"/>
        <w:ind w:left="2160" w:hanging="2160"/>
        <w:rPr>
          <w:rFonts w:ascii="Barlow" w:hAnsi="Barlow"/>
          <w:sz w:val="22"/>
          <w:szCs w:val="22"/>
        </w:rPr>
      </w:pPr>
      <w:r w:rsidRPr="00B74BA5">
        <w:rPr>
          <w:rFonts w:ascii="Barlow" w:hAnsi="Barlow" w:cstheme="minorBidi"/>
          <w:sz w:val="22"/>
          <w:szCs w:val="22"/>
        </w:rPr>
        <w:t>Location:</w:t>
      </w:r>
      <w:r w:rsidRPr="00B74BA5">
        <w:rPr>
          <w:rFonts w:ascii="Barlow" w:hAnsi="Barlow"/>
          <w:sz w:val="22"/>
          <w:szCs w:val="22"/>
        </w:rPr>
        <w:tab/>
      </w:r>
      <w:r w:rsidR="00A40B06">
        <w:rPr>
          <w:rFonts w:ascii="Barlow" w:hAnsi="Barlow"/>
          <w:sz w:val="22"/>
          <w:szCs w:val="22"/>
        </w:rPr>
        <w:t>Mobile worker</w:t>
      </w:r>
      <w:r w:rsidR="00592FF0">
        <w:rPr>
          <w:rFonts w:ascii="Barlow" w:hAnsi="Barlow"/>
          <w:sz w:val="22"/>
          <w:szCs w:val="22"/>
        </w:rPr>
        <w:t xml:space="preserve"> (travel required)</w:t>
      </w:r>
    </w:p>
    <w:p w14:paraId="26638F4B" w14:textId="351AD09C" w:rsidR="007746F3" w:rsidRPr="00B74BA5" w:rsidRDefault="009C4B54" w:rsidP="07619267">
      <w:pPr>
        <w:pStyle w:val="NoSpacing"/>
        <w:spacing w:line="276" w:lineRule="auto"/>
        <w:rPr>
          <w:rFonts w:ascii="Barlow" w:hAnsi="Barlow" w:cstheme="minorBidi"/>
          <w:sz w:val="22"/>
          <w:szCs w:val="22"/>
        </w:rPr>
      </w:pPr>
      <w:r w:rsidRPr="00B74BA5">
        <w:rPr>
          <w:rFonts w:ascii="Barlow" w:hAnsi="Barlow" w:cstheme="minorBidi"/>
          <w:sz w:val="22"/>
          <w:szCs w:val="22"/>
        </w:rPr>
        <w:t>Contract type</w:t>
      </w:r>
      <w:r w:rsidR="00036370" w:rsidRPr="00B74BA5">
        <w:rPr>
          <w:rFonts w:ascii="Barlow" w:hAnsi="Barlow" w:cstheme="minorBidi"/>
          <w:sz w:val="22"/>
          <w:szCs w:val="22"/>
        </w:rPr>
        <w:t>:</w:t>
      </w:r>
      <w:r w:rsidR="007746F3" w:rsidRPr="00B74BA5">
        <w:rPr>
          <w:rFonts w:ascii="Barlow" w:hAnsi="Barlow" w:cstheme="minorBidi"/>
          <w:b/>
          <w:bCs/>
          <w:sz w:val="22"/>
          <w:szCs w:val="22"/>
        </w:rPr>
        <w:t xml:space="preserve">                 </w:t>
      </w:r>
      <w:r w:rsidRPr="00B74BA5">
        <w:rPr>
          <w:rFonts w:ascii="Barlow" w:hAnsi="Barlow"/>
          <w:sz w:val="22"/>
          <w:szCs w:val="22"/>
        </w:rPr>
        <w:tab/>
      </w:r>
      <w:r w:rsidR="009F4456" w:rsidRPr="00B74BA5">
        <w:rPr>
          <w:rFonts w:ascii="Barlow" w:hAnsi="Barlow" w:cstheme="minorBidi"/>
          <w:sz w:val="22"/>
          <w:szCs w:val="22"/>
        </w:rPr>
        <w:t>Permanent</w:t>
      </w:r>
      <w:r w:rsidR="00771F5A">
        <w:rPr>
          <w:rFonts w:ascii="Barlow" w:hAnsi="Barlow" w:cstheme="minorBidi"/>
          <w:sz w:val="22"/>
          <w:szCs w:val="22"/>
        </w:rPr>
        <w:t xml:space="preserve"> (?)</w:t>
      </w:r>
    </w:p>
    <w:p w14:paraId="316D8DEE" w14:textId="1D9E1E8C" w:rsidR="009C4B54" w:rsidRPr="00B74BA5" w:rsidRDefault="00A563FC" w:rsidP="07619267">
      <w:pPr>
        <w:pStyle w:val="NoSpacing"/>
        <w:spacing w:line="276" w:lineRule="auto"/>
        <w:rPr>
          <w:rFonts w:ascii="Barlow" w:hAnsi="Barlow" w:cstheme="minorBidi"/>
          <w:sz w:val="22"/>
          <w:szCs w:val="22"/>
        </w:rPr>
      </w:pPr>
      <w:r w:rsidRPr="00B74BA5">
        <w:rPr>
          <w:rFonts w:ascii="Barlow" w:hAnsi="Barlow" w:cstheme="minorBidi"/>
          <w:sz w:val="22"/>
          <w:szCs w:val="22"/>
        </w:rPr>
        <w:t>Accountable t</w:t>
      </w:r>
      <w:r w:rsidR="005935D2" w:rsidRPr="00B74BA5">
        <w:rPr>
          <w:rFonts w:ascii="Barlow" w:hAnsi="Barlow" w:cstheme="minorBidi"/>
          <w:sz w:val="22"/>
          <w:szCs w:val="22"/>
        </w:rPr>
        <w:t>o:</w:t>
      </w:r>
      <w:r w:rsidR="005935D2" w:rsidRPr="00B74BA5">
        <w:rPr>
          <w:rFonts w:ascii="Barlow" w:hAnsi="Barlow" w:cstheme="minorBidi"/>
          <w:b/>
          <w:bCs/>
          <w:sz w:val="22"/>
          <w:szCs w:val="22"/>
        </w:rPr>
        <w:t xml:space="preserve">             </w:t>
      </w:r>
      <w:r w:rsidRPr="00B74BA5">
        <w:rPr>
          <w:rFonts w:ascii="Barlow" w:hAnsi="Barlow"/>
          <w:sz w:val="22"/>
          <w:szCs w:val="22"/>
        </w:rPr>
        <w:tab/>
      </w:r>
      <w:r w:rsidR="009F4456" w:rsidRPr="00B74BA5">
        <w:rPr>
          <w:rFonts w:ascii="Barlow" w:hAnsi="Barlow" w:cstheme="minorBidi"/>
          <w:sz w:val="22"/>
          <w:szCs w:val="22"/>
        </w:rPr>
        <w:t>Assistant</w:t>
      </w:r>
      <w:r w:rsidR="009F4456" w:rsidRPr="00B74BA5">
        <w:rPr>
          <w:rFonts w:ascii="Barlow" w:hAnsi="Barlow" w:cstheme="minorBidi"/>
          <w:b/>
          <w:bCs/>
          <w:sz w:val="22"/>
          <w:szCs w:val="22"/>
        </w:rPr>
        <w:t xml:space="preserve"> </w:t>
      </w:r>
      <w:r w:rsidR="009F4456" w:rsidRPr="00B74BA5">
        <w:rPr>
          <w:rFonts w:ascii="Barlow" w:hAnsi="Barlow" w:cstheme="minorBidi"/>
          <w:sz w:val="22"/>
          <w:szCs w:val="22"/>
        </w:rPr>
        <w:t xml:space="preserve">Director </w:t>
      </w:r>
      <w:r w:rsidR="0063697D">
        <w:rPr>
          <w:rFonts w:ascii="Barlow" w:hAnsi="Barlow" w:cstheme="minorBidi"/>
          <w:sz w:val="22"/>
          <w:szCs w:val="22"/>
        </w:rPr>
        <w:t xml:space="preserve">of </w:t>
      </w:r>
      <w:r w:rsidR="00A40B06">
        <w:rPr>
          <w:rFonts w:ascii="Barlow" w:hAnsi="Barlow" w:cstheme="minorBidi"/>
          <w:sz w:val="22"/>
          <w:szCs w:val="22"/>
        </w:rPr>
        <w:t xml:space="preserve">Legal &amp; Quality </w:t>
      </w:r>
    </w:p>
    <w:p w14:paraId="421BC094" w14:textId="057ACCDD" w:rsidR="008F4DF1" w:rsidRPr="00B74BA5" w:rsidRDefault="00E37AE5" w:rsidP="07619267">
      <w:pPr>
        <w:pStyle w:val="NoSpacing"/>
        <w:spacing w:line="276" w:lineRule="auto"/>
        <w:rPr>
          <w:rFonts w:ascii="Barlow" w:hAnsi="Barlow" w:cstheme="minorBidi"/>
          <w:sz w:val="22"/>
          <w:szCs w:val="22"/>
        </w:rPr>
      </w:pPr>
      <w:r w:rsidRPr="00B74BA5">
        <w:rPr>
          <w:rFonts w:ascii="Barlow" w:hAnsi="Barlow" w:cstheme="minorBidi"/>
          <w:sz w:val="22"/>
          <w:szCs w:val="22"/>
        </w:rPr>
        <w:t>Salary:</w:t>
      </w:r>
      <w:r w:rsidRPr="00B74BA5">
        <w:rPr>
          <w:rFonts w:ascii="Barlow" w:hAnsi="Barlow"/>
          <w:sz w:val="22"/>
          <w:szCs w:val="22"/>
        </w:rPr>
        <w:tab/>
      </w:r>
      <w:r w:rsidRPr="00B74BA5">
        <w:rPr>
          <w:rFonts w:ascii="Barlow" w:hAnsi="Barlow"/>
          <w:sz w:val="22"/>
          <w:szCs w:val="22"/>
        </w:rPr>
        <w:tab/>
      </w:r>
      <w:r w:rsidRPr="00B74BA5">
        <w:rPr>
          <w:rFonts w:ascii="Barlow" w:hAnsi="Barlow"/>
          <w:sz w:val="22"/>
          <w:szCs w:val="22"/>
        </w:rPr>
        <w:tab/>
      </w:r>
      <w:r w:rsidR="00A40B06">
        <w:rPr>
          <w:rFonts w:ascii="Barlow" w:hAnsi="Barlow" w:cstheme="minorBidi"/>
          <w:sz w:val="22"/>
          <w:szCs w:val="22"/>
        </w:rPr>
        <w:t>tbc</w:t>
      </w:r>
    </w:p>
    <w:p w14:paraId="454926EC" w14:textId="09BA5F8A" w:rsidR="008F4DF1" w:rsidRPr="00B74BA5" w:rsidRDefault="008F4DF1" w:rsidP="07619267">
      <w:pPr>
        <w:pStyle w:val="NoSpacing"/>
        <w:spacing w:line="276" w:lineRule="auto"/>
        <w:rPr>
          <w:rFonts w:ascii="Barlow" w:hAnsi="Barlow" w:cstheme="minorBidi"/>
          <w:sz w:val="22"/>
          <w:szCs w:val="22"/>
        </w:rPr>
      </w:pPr>
      <w:r w:rsidRPr="00B74BA5">
        <w:rPr>
          <w:rFonts w:ascii="Barlow" w:hAnsi="Barlow" w:cstheme="minorBidi"/>
          <w:sz w:val="22"/>
          <w:szCs w:val="22"/>
        </w:rPr>
        <w:t>Hours:</w:t>
      </w:r>
      <w:r w:rsidRPr="00B74BA5">
        <w:rPr>
          <w:rFonts w:ascii="Barlow" w:hAnsi="Barlow"/>
          <w:sz w:val="22"/>
          <w:szCs w:val="22"/>
        </w:rPr>
        <w:tab/>
      </w:r>
      <w:r w:rsidRPr="00B74BA5">
        <w:rPr>
          <w:rFonts w:ascii="Barlow" w:hAnsi="Barlow"/>
          <w:sz w:val="22"/>
          <w:szCs w:val="22"/>
        </w:rPr>
        <w:tab/>
      </w:r>
      <w:r w:rsidRPr="00B74BA5">
        <w:rPr>
          <w:rFonts w:ascii="Barlow" w:hAnsi="Barlow"/>
          <w:sz w:val="22"/>
          <w:szCs w:val="22"/>
        </w:rPr>
        <w:tab/>
      </w:r>
      <w:r w:rsidR="00913A51" w:rsidRPr="00B74BA5">
        <w:rPr>
          <w:rFonts w:ascii="Barlow" w:hAnsi="Barlow" w:cstheme="minorBidi"/>
          <w:sz w:val="22"/>
          <w:szCs w:val="22"/>
        </w:rPr>
        <w:t>37.5</w:t>
      </w:r>
      <w:r w:rsidR="00597E71" w:rsidRPr="00B74BA5">
        <w:rPr>
          <w:rFonts w:ascii="Barlow" w:hAnsi="Barlow" w:cstheme="minorBidi"/>
          <w:sz w:val="22"/>
          <w:szCs w:val="22"/>
        </w:rPr>
        <w:t xml:space="preserve"> </w:t>
      </w:r>
      <w:r w:rsidR="00913A51" w:rsidRPr="00B74BA5">
        <w:rPr>
          <w:rFonts w:ascii="Barlow" w:hAnsi="Barlow" w:cstheme="minorBidi"/>
          <w:sz w:val="22"/>
          <w:szCs w:val="22"/>
        </w:rPr>
        <w:t>per week</w:t>
      </w:r>
      <w:r w:rsidR="003F61DC" w:rsidRPr="00B74BA5">
        <w:rPr>
          <w:rFonts w:ascii="Barlow" w:hAnsi="Barlow" w:cstheme="minorBidi"/>
          <w:sz w:val="22"/>
          <w:szCs w:val="22"/>
        </w:rPr>
        <w:t>.</w:t>
      </w:r>
      <w:r w:rsidR="00913A51" w:rsidRPr="00B74BA5">
        <w:rPr>
          <w:rFonts w:ascii="Barlow" w:hAnsi="Barlow" w:cstheme="minorBidi"/>
          <w:sz w:val="22"/>
          <w:szCs w:val="22"/>
        </w:rPr>
        <w:t xml:space="preserve"> </w:t>
      </w:r>
    </w:p>
    <w:p w14:paraId="3AD708E9" w14:textId="4047ED95" w:rsidR="00DD471C" w:rsidRPr="00B74BA5" w:rsidRDefault="008F4DF1" w:rsidP="07619267">
      <w:pPr>
        <w:pStyle w:val="NoSpacing"/>
        <w:spacing w:line="276" w:lineRule="auto"/>
        <w:rPr>
          <w:rFonts w:ascii="Barlow" w:hAnsi="Barlow" w:cstheme="minorBidi"/>
          <w:sz w:val="22"/>
          <w:szCs w:val="22"/>
        </w:rPr>
      </w:pPr>
      <w:r w:rsidRPr="00B74BA5">
        <w:rPr>
          <w:rFonts w:ascii="Barlow" w:hAnsi="Barlow" w:cstheme="minorBidi"/>
          <w:sz w:val="22"/>
          <w:szCs w:val="22"/>
        </w:rPr>
        <w:t>Leave:</w:t>
      </w:r>
      <w:r w:rsidRPr="00B74BA5">
        <w:rPr>
          <w:rFonts w:ascii="Barlow" w:hAnsi="Barlow"/>
          <w:sz w:val="22"/>
          <w:szCs w:val="22"/>
        </w:rPr>
        <w:tab/>
      </w:r>
      <w:r w:rsidRPr="00B74BA5">
        <w:rPr>
          <w:rFonts w:ascii="Barlow" w:hAnsi="Barlow"/>
          <w:sz w:val="22"/>
          <w:szCs w:val="22"/>
        </w:rPr>
        <w:tab/>
      </w:r>
      <w:r w:rsidRPr="00B74BA5">
        <w:rPr>
          <w:rFonts w:ascii="Barlow" w:hAnsi="Barlow"/>
          <w:sz w:val="22"/>
          <w:szCs w:val="22"/>
        </w:rPr>
        <w:tab/>
      </w:r>
      <w:r w:rsidRPr="00B74BA5">
        <w:rPr>
          <w:rFonts w:ascii="Barlow" w:hAnsi="Barlow" w:cstheme="minorBidi"/>
          <w:sz w:val="22"/>
          <w:szCs w:val="22"/>
        </w:rPr>
        <w:t>30 days holiday per annum plus bank holidays</w:t>
      </w:r>
      <w:r w:rsidR="003F61DC" w:rsidRPr="00B74BA5">
        <w:rPr>
          <w:rFonts w:ascii="Barlow" w:hAnsi="Barlow" w:cstheme="minorBidi"/>
          <w:sz w:val="22"/>
          <w:szCs w:val="22"/>
        </w:rPr>
        <w:t>.</w:t>
      </w:r>
    </w:p>
    <w:p w14:paraId="0E0ADD8D" w14:textId="5F8013CB" w:rsidR="00BB59FD" w:rsidRPr="00B74BA5" w:rsidRDefault="008F4DF1" w:rsidP="00F761E0">
      <w:pPr>
        <w:pStyle w:val="NoSpacing"/>
        <w:rPr>
          <w:rFonts w:ascii="Barlow" w:hAnsi="Barlow" w:cstheme="minorHAnsi"/>
          <w:b/>
          <w:bCs/>
          <w:sz w:val="22"/>
          <w:szCs w:val="22"/>
        </w:rPr>
      </w:pPr>
      <w:r w:rsidRPr="00B74BA5">
        <w:rPr>
          <w:rFonts w:ascii="Barlow" w:hAnsi="Barlow" w:cstheme="minorHAnsi"/>
          <w:sz w:val="22"/>
          <w:szCs w:val="22"/>
        </w:rPr>
        <w:t xml:space="preserve"> </w:t>
      </w:r>
    </w:p>
    <w:p w14:paraId="0E1B590E" w14:textId="60829E96" w:rsidR="006E08C0" w:rsidRPr="00B74BA5" w:rsidRDefault="001E1364" w:rsidP="00DF14C3">
      <w:pPr>
        <w:jc w:val="both"/>
        <w:rPr>
          <w:rFonts w:ascii="Barlow" w:hAnsi="Barlow" w:cstheme="minorBidi"/>
          <w:b/>
          <w:bCs/>
          <w:sz w:val="22"/>
          <w:szCs w:val="22"/>
          <w:lang w:val="en-US" w:eastAsia="en-GB"/>
        </w:rPr>
      </w:pPr>
      <w:r w:rsidRPr="00B74BA5">
        <w:rPr>
          <w:rFonts w:ascii="Barlow" w:hAnsi="Barlow" w:cstheme="minorBidi"/>
          <w:b/>
          <w:bCs/>
          <w:sz w:val="22"/>
          <w:szCs w:val="22"/>
          <w:lang w:val="en-US" w:eastAsia="en-GB"/>
        </w:rPr>
        <w:t xml:space="preserve">About Shelter </w:t>
      </w:r>
    </w:p>
    <w:p w14:paraId="5898DD83" w14:textId="5AC67E6E" w:rsidR="00FB660F" w:rsidRPr="00B74BA5" w:rsidRDefault="009238D7" w:rsidP="00DF14C3">
      <w:pPr>
        <w:pStyle w:val="NoSpacing"/>
        <w:jc w:val="both"/>
        <w:rPr>
          <w:rStyle w:val="normaltextrun"/>
          <w:rFonts w:ascii="Barlow" w:hAnsi="Barlow" w:cstheme="minorBidi"/>
          <w:sz w:val="22"/>
          <w:szCs w:val="22"/>
        </w:rPr>
      </w:pPr>
      <w:r w:rsidRPr="00B74BA5">
        <w:rPr>
          <w:rStyle w:val="normaltextrun"/>
          <w:rFonts w:ascii="Barlow" w:hAnsi="Barlow" w:cstheme="minorBidi"/>
          <w:sz w:val="22"/>
          <w:szCs w:val="22"/>
        </w:rPr>
        <w:t xml:space="preserve">A home is a fundamental human need, as essential as education or healthcare. Yet millions of people across Britain struggle </w:t>
      </w:r>
      <w:bookmarkStart w:id="0" w:name="_Int_GcQ7O7yy"/>
      <w:proofErr w:type="gramStart"/>
      <w:r w:rsidRPr="00B74BA5">
        <w:rPr>
          <w:rStyle w:val="advancedproofingissue"/>
          <w:rFonts w:ascii="Barlow" w:hAnsi="Barlow" w:cstheme="minorBidi"/>
          <w:sz w:val="22"/>
          <w:szCs w:val="22"/>
        </w:rPr>
        <w:t>on a daily basis</w:t>
      </w:r>
      <w:bookmarkEnd w:id="0"/>
      <w:proofErr w:type="gramEnd"/>
      <w:r w:rsidRPr="00B74BA5">
        <w:rPr>
          <w:rStyle w:val="normaltextrun"/>
          <w:rFonts w:ascii="Barlow" w:hAnsi="Barlow" w:cstheme="minorBidi"/>
          <w:sz w:val="22"/>
          <w:szCs w:val="22"/>
        </w:rPr>
        <w:t xml:space="preserve"> with homelessness, bad housing conditions, soaring rents, </w:t>
      </w:r>
      <w:r w:rsidR="00C77189" w:rsidRPr="00B74BA5">
        <w:rPr>
          <w:rStyle w:val="normaltextrun"/>
          <w:rFonts w:ascii="Barlow" w:hAnsi="Barlow" w:cstheme="minorBidi"/>
          <w:sz w:val="22"/>
          <w:szCs w:val="22"/>
        </w:rPr>
        <w:t>discrimination,</w:t>
      </w:r>
      <w:r w:rsidRPr="00B74BA5">
        <w:rPr>
          <w:rStyle w:val="normaltextrun"/>
          <w:rFonts w:ascii="Barlow" w:hAnsi="Barlow" w:cstheme="minorBidi"/>
          <w:sz w:val="22"/>
          <w:szCs w:val="22"/>
        </w:rPr>
        <w:t xml:space="preserve"> and the threat of eviction</w:t>
      </w:r>
      <w:r w:rsidR="0C80D150" w:rsidRPr="00B74BA5">
        <w:rPr>
          <w:rStyle w:val="normaltextrun"/>
          <w:rFonts w:ascii="Barlow" w:hAnsi="Barlow" w:cstheme="minorBidi"/>
          <w:sz w:val="22"/>
          <w:szCs w:val="22"/>
        </w:rPr>
        <w:t xml:space="preserve">. </w:t>
      </w:r>
    </w:p>
    <w:p w14:paraId="1A48945F" w14:textId="77777777" w:rsidR="00FB660F" w:rsidRPr="00B74BA5" w:rsidRDefault="00FB660F" w:rsidP="00DF14C3">
      <w:pPr>
        <w:pStyle w:val="NoSpacing"/>
        <w:jc w:val="both"/>
        <w:rPr>
          <w:rStyle w:val="normaltextrun"/>
          <w:rFonts w:ascii="Barlow" w:hAnsi="Barlow" w:cstheme="minorHAnsi"/>
          <w:sz w:val="22"/>
          <w:szCs w:val="22"/>
        </w:rPr>
      </w:pPr>
    </w:p>
    <w:p w14:paraId="49A5917A" w14:textId="0CCB8227" w:rsidR="009238D7" w:rsidRPr="00B74BA5" w:rsidRDefault="006B4963" w:rsidP="00DF14C3">
      <w:pPr>
        <w:pStyle w:val="NoSpacing"/>
        <w:jc w:val="both"/>
        <w:rPr>
          <w:rFonts w:ascii="Barlow" w:hAnsi="Barlow" w:cs="Arial"/>
          <w:sz w:val="22"/>
          <w:szCs w:val="22"/>
        </w:rPr>
      </w:pPr>
      <w:r w:rsidRPr="00B74BA5">
        <w:rPr>
          <w:rFonts w:ascii="Barlow" w:hAnsi="Barlow" w:cs="Arial"/>
          <w:sz w:val="22"/>
          <w:szCs w:val="22"/>
        </w:rPr>
        <w:t xml:space="preserve">Above all we seek a transformation in housing policy, including investment in homes people </w:t>
      </w:r>
      <w:r w:rsidR="0035738A" w:rsidRPr="00B74BA5">
        <w:rPr>
          <w:rFonts w:ascii="Barlow" w:hAnsi="Barlow" w:cs="Arial"/>
          <w:sz w:val="22"/>
          <w:szCs w:val="22"/>
        </w:rPr>
        <w:t>on</w:t>
      </w:r>
      <w:r w:rsidRPr="00B74BA5">
        <w:rPr>
          <w:rFonts w:ascii="Barlow" w:hAnsi="Barlow" w:cs="Arial"/>
          <w:sz w:val="22"/>
          <w:szCs w:val="22"/>
        </w:rPr>
        <w:t xml:space="preserve"> low incomes can </w:t>
      </w:r>
      <w:bookmarkStart w:id="1" w:name="_Int_1dtPSZkn"/>
      <w:proofErr w:type="gramStart"/>
      <w:r w:rsidRPr="00B74BA5">
        <w:rPr>
          <w:rFonts w:ascii="Barlow" w:hAnsi="Barlow" w:cs="Arial"/>
          <w:sz w:val="22"/>
          <w:szCs w:val="22"/>
        </w:rPr>
        <w:t>actually afford</w:t>
      </w:r>
      <w:bookmarkEnd w:id="1"/>
      <w:proofErr w:type="gramEnd"/>
      <w:r w:rsidRPr="00B74BA5">
        <w:rPr>
          <w:rFonts w:ascii="Barlow" w:hAnsi="Barlow" w:cs="Arial"/>
          <w:sz w:val="22"/>
          <w:szCs w:val="22"/>
        </w:rPr>
        <w:t xml:space="preserve"> – an investment that has been missing for decades and from all political parties, so that now the human cost has become intolerable.</w:t>
      </w:r>
    </w:p>
    <w:p w14:paraId="6FCAE4BC" w14:textId="77777777" w:rsidR="009238D7" w:rsidRPr="00B74BA5" w:rsidRDefault="009238D7" w:rsidP="00DF14C3">
      <w:pPr>
        <w:pStyle w:val="paragraph"/>
        <w:spacing w:before="0" w:beforeAutospacing="0" w:after="0" w:afterAutospacing="0"/>
        <w:jc w:val="both"/>
        <w:textAlignment w:val="baseline"/>
        <w:rPr>
          <w:rStyle w:val="normaltextrun"/>
          <w:rFonts w:ascii="Barlow" w:hAnsi="Barlow" w:cstheme="minorHAnsi"/>
          <w:sz w:val="22"/>
          <w:szCs w:val="22"/>
        </w:rPr>
      </w:pPr>
    </w:p>
    <w:p w14:paraId="55B60452" w14:textId="6AD66119" w:rsidR="009238D7" w:rsidRPr="00B74BA5" w:rsidRDefault="009238D7" w:rsidP="00DF14C3">
      <w:pPr>
        <w:pStyle w:val="paragraph"/>
        <w:spacing w:before="0" w:beforeAutospacing="0" w:after="0" w:afterAutospacing="0"/>
        <w:jc w:val="both"/>
        <w:textAlignment w:val="baseline"/>
        <w:rPr>
          <w:rStyle w:val="eop"/>
          <w:rFonts w:ascii="Barlow" w:hAnsi="Barlow" w:cstheme="minorHAnsi"/>
          <w:sz w:val="22"/>
          <w:szCs w:val="22"/>
        </w:rPr>
      </w:pPr>
      <w:r w:rsidRPr="00B74BA5">
        <w:rPr>
          <w:rStyle w:val="normaltextrun"/>
          <w:rFonts w:ascii="Barlow" w:hAnsi="Barlow" w:cstheme="minorHAnsi"/>
          <w:sz w:val="22"/>
          <w:szCs w:val="22"/>
        </w:rPr>
        <w:t>We need ambitious, best-in-class individuals who are passionate about our cause to join us at this exciting time. This is your chance to play a part in the fundamental change we are striving to achieve.</w:t>
      </w:r>
      <w:r w:rsidRPr="00B74BA5">
        <w:rPr>
          <w:rStyle w:val="eop"/>
          <w:rFonts w:ascii="Barlow" w:hAnsi="Barlow" w:cstheme="minorHAnsi"/>
          <w:sz w:val="22"/>
          <w:szCs w:val="22"/>
        </w:rPr>
        <w:t> </w:t>
      </w:r>
    </w:p>
    <w:p w14:paraId="52E9282C" w14:textId="2BB1D4F3" w:rsidR="000F566A" w:rsidRPr="00B74BA5" w:rsidRDefault="000F566A" w:rsidP="00DF14C3">
      <w:pPr>
        <w:pStyle w:val="paragraph"/>
        <w:spacing w:before="0" w:beforeAutospacing="0" w:after="0" w:afterAutospacing="0"/>
        <w:jc w:val="both"/>
        <w:textAlignment w:val="baseline"/>
        <w:rPr>
          <w:rStyle w:val="eop"/>
          <w:rFonts w:ascii="Barlow" w:hAnsi="Barlow" w:cstheme="minorBidi"/>
          <w:sz w:val="22"/>
          <w:szCs w:val="22"/>
        </w:rPr>
      </w:pPr>
    </w:p>
    <w:p w14:paraId="59FA28A9" w14:textId="65E08E6A" w:rsidR="00D70E9E" w:rsidRPr="00B74BA5" w:rsidRDefault="00D70E9E" w:rsidP="00DF14C3">
      <w:pPr>
        <w:pStyle w:val="paragraph"/>
        <w:spacing w:before="0" w:beforeAutospacing="0" w:after="0" w:afterAutospacing="0"/>
        <w:jc w:val="both"/>
        <w:textAlignment w:val="baseline"/>
        <w:rPr>
          <w:rStyle w:val="eop"/>
          <w:rFonts w:ascii="Barlow" w:hAnsi="Barlow" w:cstheme="minorBidi"/>
          <w:b/>
          <w:bCs/>
          <w:sz w:val="22"/>
          <w:szCs w:val="22"/>
        </w:rPr>
      </w:pPr>
      <w:r w:rsidRPr="00B74BA5">
        <w:rPr>
          <w:rStyle w:val="normaltextrun"/>
          <w:rFonts w:ascii="Barlow" w:hAnsi="Barlow" w:cstheme="minorBidi"/>
          <w:b/>
          <w:bCs/>
          <w:sz w:val="22"/>
          <w:szCs w:val="22"/>
          <w:lang w:val="en-US"/>
        </w:rPr>
        <w:t>Why</w:t>
      </w:r>
      <w:r w:rsidRPr="00B74BA5">
        <w:rPr>
          <w:rStyle w:val="normaltextrun"/>
          <w:rFonts w:ascii="Barlow" w:hAnsi="Barlow"/>
          <w:b/>
          <w:bCs/>
          <w:sz w:val="22"/>
          <w:szCs w:val="22"/>
          <w:lang w:val="en-US"/>
        </w:rPr>
        <w:t> </w:t>
      </w:r>
      <w:r w:rsidRPr="00B74BA5">
        <w:rPr>
          <w:rStyle w:val="normaltextrun"/>
          <w:rFonts w:ascii="Barlow" w:hAnsi="Barlow" w:cstheme="minorBidi"/>
          <w:b/>
          <w:bCs/>
          <w:sz w:val="22"/>
          <w:szCs w:val="22"/>
          <w:lang w:val="en-US"/>
        </w:rPr>
        <w:t>Join</w:t>
      </w:r>
      <w:r w:rsidRPr="00B74BA5">
        <w:rPr>
          <w:rStyle w:val="normaltextrun"/>
          <w:rFonts w:ascii="Barlow" w:hAnsi="Barlow"/>
          <w:b/>
          <w:bCs/>
          <w:sz w:val="22"/>
          <w:szCs w:val="22"/>
          <w:lang w:val="en-US"/>
        </w:rPr>
        <w:t> </w:t>
      </w:r>
      <w:r w:rsidRPr="00B74BA5">
        <w:rPr>
          <w:rStyle w:val="normaltextrun"/>
          <w:rFonts w:ascii="Barlow" w:hAnsi="Barlow" w:cstheme="minorBidi"/>
          <w:b/>
          <w:bCs/>
          <w:sz w:val="22"/>
          <w:szCs w:val="22"/>
          <w:lang w:val="en-US"/>
        </w:rPr>
        <w:t>Shelter?</w:t>
      </w:r>
      <w:r w:rsidRPr="00B74BA5">
        <w:rPr>
          <w:rStyle w:val="normaltextrun"/>
          <w:rFonts w:ascii="Barlow" w:hAnsi="Barlow"/>
          <w:b/>
          <w:bCs/>
          <w:sz w:val="22"/>
          <w:szCs w:val="22"/>
          <w:lang w:val="en-US"/>
        </w:rPr>
        <w:t> </w:t>
      </w:r>
      <w:r w:rsidRPr="00B74BA5">
        <w:rPr>
          <w:rStyle w:val="eop"/>
          <w:rFonts w:ascii="Barlow" w:hAnsi="Barlow" w:cstheme="minorBidi"/>
          <w:b/>
          <w:bCs/>
          <w:sz w:val="22"/>
          <w:szCs w:val="22"/>
        </w:rPr>
        <w:t> </w:t>
      </w:r>
    </w:p>
    <w:p w14:paraId="32EF9C36" w14:textId="46B4E136" w:rsidR="004906C3" w:rsidRPr="00B74BA5" w:rsidRDefault="004906C3" w:rsidP="00DF14C3">
      <w:pPr>
        <w:pStyle w:val="NoSpacing"/>
        <w:jc w:val="both"/>
        <w:rPr>
          <w:rFonts w:ascii="Barlow" w:hAnsi="Barlow" w:cstheme="minorBidi"/>
          <w:sz w:val="22"/>
          <w:szCs w:val="22"/>
        </w:rPr>
      </w:pPr>
      <w:r w:rsidRPr="00B74BA5">
        <w:rPr>
          <w:rFonts w:ascii="Barlow" w:hAnsi="Barlow" w:cstheme="minorBid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t>
      </w:r>
      <w:r w:rsidR="575A9CBF" w:rsidRPr="00B74BA5">
        <w:rPr>
          <w:rFonts w:ascii="Barlow" w:hAnsi="Barlow" w:cstheme="minorBidi"/>
          <w:sz w:val="22"/>
          <w:szCs w:val="22"/>
        </w:rPr>
        <w:t>What is</w:t>
      </w:r>
      <w:r w:rsidRPr="00B74BA5">
        <w:rPr>
          <w:rFonts w:ascii="Barlow" w:hAnsi="Barlow" w:cstheme="minorBidi"/>
          <w:sz w:val="22"/>
          <w:szCs w:val="22"/>
        </w:rPr>
        <w:t xml:space="preserve"> important </w:t>
      </w:r>
      <w:r w:rsidR="40C3EDA6" w:rsidRPr="00B74BA5">
        <w:rPr>
          <w:rFonts w:ascii="Barlow" w:hAnsi="Barlow" w:cstheme="minorBidi"/>
          <w:sz w:val="22"/>
          <w:szCs w:val="22"/>
        </w:rPr>
        <w:t>is not</w:t>
      </w:r>
      <w:r w:rsidRPr="00B74BA5">
        <w:rPr>
          <w:rFonts w:ascii="Barlow" w:hAnsi="Barlow" w:cstheme="minorBidi"/>
          <w:sz w:val="22"/>
          <w:szCs w:val="22"/>
        </w:rPr>
        <w:t xml:space="preserve"> your level of education or the opportunities which you have had, </w:t>
      </w:r>
      <w:r w:rsidR="216E7430" w:rsidRPr="00B74BA5">
        <w:rPr>
          <w:rFonts w:ascii="Barlow" w:hAnsi="Barlow" w:cstheme="minorBidi"/>
          <w:sz w:val="22"/>
          <w:szCs w:val="22"/>
        </w:rPr>
        <w:t>it is</w:t>
      </w:r>
      <w:r w:rsidRPr="00B74BA5">
        <w:rPr>
          <w:rFonts w:ascii="Barlow" w:hAnsi="Barlow" w:cstheme="minorBidi"/>
          <w:sz w:val="22"/>
          <w:szCs w:val="22"/>
        </w:rPr>
        <w:t xml:space="preserve"> about you and how you seize the opportunities ahead of you. </w:t>
      </w:r>
    </w:p>
    <w:p w14:paraId="4386BB11" w14:textId="1BD5BFFC" w:rsidR="004906C3" w:rsidRPr="00B74BA5" w:rsidRDefault="004906C3" w:rsidP="00DF14C3">
      <w:pPr>
        <w:pStyle w:val="NoSpacing"/>
        <w:jc w:val="both"/>
        <w:rPr>
          <w:rFonts w:ascii="Barlow" w:hAnsi="Barlow" w:cstheme="minorHAnsi"/>
          <w:sz w:val="22"/>
          <w:szCs w:val="22"/>
        </w:rPr>
      </w:pPr>
    </w:p>
    <w:p w14:paraId="67DE9BA3" w14:textId="1155435B" w:rsidR="00243E7C" w:rsidRPr="00B74BA5" w:rsidRDefault="00243E7C" w:rsidP="00DF14C3">
      <w:pPr>
        <w:pStyle w:val="NoSpacing"/>
        <w:jc w:val="both"/>
        <w:rPr>
          <w:rFonts w:ascii="Barlow" w:hAnsi="Barlow" w:cstheme="minorHAnsi"/>
          <w:sz w:val="22"/>
          <w:szCs w:val="22"/>
        </w:rPr>
      </w:pPr>
      <w:r w:rsidRPr="00B74BA5">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0F05B03C" w14:textId="77777777" w:rsidR="00C77189" w:rsidRPr="00B74BA5" w:rsidRDefault="00C77189" w:rsidP="00DF14C3">
      <w:pPr>
        <w:pStyle w:val="NoSpacing"/>
        <w:jc w:val="both"/>
        <w:rPr>
          <w:rFonts w:ascii="Barlow" w:hAnsi="Barlow" w:cstheme="minorHAnsi"/>
          <w:sz w:val="22"/>
          <w:szCs w:val="22"/>
        </w:rPr>
      </w:pPr>
    </w:p>
    <w:p w14:paraId="6205A749" w14:textId="34AED9E8" w:rsidR="00243E7C" w:rsidRPr="00B74BA5" w:rsidRDefault="00243E7C" w:rsidP="00DF14C3">
      <w:pPr>
        <w:pStyle w:val="NoSpacing"/>
        <w:numPr>
          <w:ilvl w:val="0"/>
          <w:numId w:val="1"/>
        </w:numPr>
        <w:jc w:val="both"/>
        <w:rPr>
          <w:rFonts w:ascii="Barlow" w:hAnsi="Barlow" w:cstheme="minorHAnsi"/>
          <w:sz w:val="22"/>
          <w:szCs w:val="22"/>
        </w:rPr>
      </w:pPr>
      <w:r w:rsidRPr="00B74BA5">
        <w:rPr>
          <w:rFonts w:ascii="Barlow" w:hAnsi="Barlow" w:cstheme="minorHAnsi"/>
          <w:sz w:val="22"/>
          <w:szCs w:val="22"/>
        </w:rPr>
        <w:t>Flexible working hours</w:t>
      </w:r>
    </w:p>
    <w:p w14:paraId="0DEF8B04" w14:textId="77777777" w:rsidR="00243E7C" w:rsidRPr="00B74BA5" w:rsidRDefault="00243E7C" w:rsidP="00DF14C3">
      <w:pPr>
        <w:pStyle w:val="NoSpacing"/>
        <w:numPr>
          <w:ilvl w:val="0"/>
          <w:numId w:val="1"/>
        </w:numPr>
        <w:jc w:val="both"/>
        <w:rPr>
          <w:rFonts w:ascii="Barlow" w:hAnsi="Barlow" w:cstheme="minorHAnsi"/>
          <w:sz w:val="22"/>
          <w:szCs w:val="22"/>
        </w:rPr>
      </w:pPr>
      <w:r w:rsidRPr="00B74BA5">
        <w:rPr>
          <w:rFonts w:ascii="Barlow" w:hAnsi="Barlow" w:cstheme="minorHAnsi"/>
          <w:sz w:val="22"/>
          <w:szCs w:val="22"/>
        </w:rPr>
        <w:t>Flexible working practices</w:t>
      </w:r>
    </w:p>
    <w:p w14:paraId="39B4D6B8" w14:textId="22921D4B" w:rsidR="00243E7C" w:rsidRPr="00B74BA5" w:rsidRDefault="00243E7C" w:rsidP="00DF14C3">
      <w:pPr>
        <w:pStyle w:val="NoSpacing"/>
        <w:numPr>
          <w:ilvl w:val="0"/>
          <w:numId w:val="1"/>
        </w:numPr>
        <w:jc w:val="both"/>
        <w:rPr>
          <w:rFonts w:ascii="Barlow" w:hAnsi="Barlow" w:cstheme="minorBidi"/>
          <w:sz w:val="22"/>
          <w:szCs w:val="22"/>
        </w:rPr>
      </w:pPr>
      <w:r w:rsidRPr="00B74BA5">
        <w:rPr>
          <w:rFonts w:ascii="Barlow" w:hAnsi="Barlow" w:cstheme="minorBidi"/>
          <w:sz w:val="22"/>
          <w:szCs w:val="22"/>
        </w:rPr>
        <w:t xml:space="preserve">30 days paid holiday plus bank </w:t>
      </w:r>
      <w:r w:rsidR="00540D0F" w:rsidRPr="00B74BA5">
        <w:rPr>
          <w:rFonts w:ascii="Barlow" w:hAnsi="Barlow" w:cstheme="minorBidi"/>
          <w:sz w:val="22"/>
          <w:szCs w:val="22"/>
        </w:rPr>
        <w:t>holidays</w:t>
      </w:r>
      <w:r w:rsidRPr="00B74BA5">
        <w:rPr>
          <w:rFonts w:ascii="Barlow" w:hAnsi="Barlow" w:cstheme="minorBidi"/>
          <w:sz w:val="22"/>
          <w:szCs w:val="22"/>
        </w:rPr>
        <w:t xml:space="preserve"> </w:t>
      </w:r>
    </w:p>
    <w:p w14:paraId="699E2882" w14:textId="77777777" w:rsidR="00243E7C" w:rsidRPr="00B74BA5" w:rsidRDefault="00243E7C" w:rsidP="00DF14C3">
      <w:pPr>
        <w:pStyle w:val="NoSpacing"/>
        <w:numPr>
          <w:ilvl w:val="0"/>
          <w:numId w:val="1"/>
        </w:numPr>
        <w:jc w:val="both"/>
        <w:rPr>
          <w:rFonts w:ascii="Barlow" w:hAnsi="Barlow" w:cstheme="minorHAnsi"/>
          <w:sz w:val="22"/>
          <w:szCs w:val="22"/>
        </w:rPr>
      </w:pPr>
      <w:r w:rsidRPr="00B74BA5">
        <w:rPr>
          <w:rFonts w:ascii="Barlow" w:hAnsi="Barlow" w:cstheme="minorHAnsi"/>
          <w:sz w:val="22"/>
          <w:szCs w:val="22"/>
        </w:rPr>
        <w:t xml:space="preserve">Competitive pension scheme </w:t>
      </w:r>
    </w:p>
    <w:p w14:paraId="4F017EC6" w14:textId="1EAF547F" w:rsidR="00644178" w:rsidRPr="00B74BA5" w:rsidRDefault="00243E7C" w:rsidP="00DF14C3">
      <w:pPr>
        <w:pStyle w:val="NoSpacing"/>
        <w:numPr>
          <w:ilvl w:val="0"/>
          <w:numId w:val="1"/>
        </w:numPr>
        <w:jc w:val="both"/>
        <w:rPr>
          <w:rFonts w:ascii="Barlow" w:hAnsi="Barlow"/>
          <w:sz w:val="22"/>
          <w:szCs w:val="22"/>
        </w:rPr>
      </w:pPr>
      <w:r w:rsidRPr="00B74BA5">
        <w:rPr>
          <w:rFonts w:ascii="Barlow" w:hAnsi="Barlow" w:cstheme="minorHAnsi"/>
          <w:sz w:val="22"/>
          <w:szCs w:val="22"/>
        </w:rPr>
        <w:t xml:space="preserve">Salary sacrifice </w:t>
      </w:r>
      <w:r w:rsidR="00540D0F" w:rsidRPr="00B74BA5">
        <w:rPr>
          <w:rFonts w:ascii="Barlow" w:hAnsi="Barlow" w:cstheme="minorHAnsi"/>
          <w:sz w:val="22"/>
          <w:szCs w:val="22"/>
        </w:rPr>
        <w:t>schemes.</w:t>
      </w:r>
      <w:r w:rsidRPr="00B74BA5">
        <w:rPr>
          <w:rFonts w:ascii="Barlow" w:hAnsi="Barlow" w:cstheme="minorHAnsi"/>
          <w:sz w:val="22"/>
          <w:szCs w:val="22"/>
        </w:rPr>
        <w:t xml:space="preserve"> </w:t>
      </w:r>
    </w:p>
    <w:p w14:paraId="01646617" w14:textId="77777777" w:rsidR="006B477A" w:rsidRDefault="006B477A" w:rsidP="00DF14C3">
      <w:pPr>
        <w:jc w:val="both"/>
        <w:rPr>
          <w:rFonts w:ascii="Barlow" w:hAnsi="Barlow" w:cstheme="minorBidi"/>
          <w:sz w:val="22"/>
          <w:szCs w:val="22"/>
          <w:lang w:val="en-US"/>
        </w:rPr>
      </w:pPr>
    </w:p>
    <w:p w14:paraId="03F616E9" w14:textId="619DE4EE" w:rsidR="008C7BFF" w:rsidRPr="00B74BA5" w:rsidRDefault="008C7BFF" w:rsidP="00DF14C3">
      <w:pPr>
        <w:jc w:val="both"/>
        <w:rPr>
          <w:rFonts w:ascii="Barlow" w:hAnsi="Barlow" w:cstheme="minorBidi"/>
          <w:b/>
          <w:bCs/>
          <w:sz w:val="22"/>
          <w:szCs w:val="22"/>
          <w:lang w:val="en-US"/>
        </w:rPr>
      </w:pPr>
      <w:r w:rsidRPr="00B74BA5">
        <w:rPr>
          <w:rFonts w:ascii="Barlow" w:hAnsi="Barlow" w:cstheme="minorBidi"/>
          <w:b/>
          <w:bCs/>
          <w:sz w:val="22"/>
          <w:szCs w:val="22"/>
          <w:lang w:val="en-US"/>
        </w:rPr>
        <w:t>Diversity Statement</w:t>
      </w:r>
    </w:p>
    <w:p w14:paraId="6D63B309" w14:textId="77777777" w:rsidR="00241668" w:rsidRDefault="00241668" w:rsidP="00DF14C3">
      <w:pPr>
        <w:pStyle w:val="paragraph"/>
        <w:spacing w:before="0" w:beforeAutospacing="0" w:after="0" w:afterAutospacing="0"/>
        <w:jc w:val="both"/>
        <w:textAlignment w:val="baseline"/>
        <w:rPr>
          <w:rStyle w:val="eop"/>
          <w:rFonts w:ascii="Barlow" w:hAnsi="Barlow" w:cs="Segoe UI"/>
          <w:sz w:val="22"/>
          <w:szCs w:val="22"/>
        </w:rPr>
      </w:pPr>
      <w:r>
        <w:rPr>
          <w:rStyle w:val="normaltextrun"/>
          <w:rFonts w:ascii="Barlow" w:hAnsi="Barlow" w:cs="Segoe UI"/>
          <w:sz w:val="22"/>
          <w:szCs w:val="22"/>
        </w:rPr>
        <w:t>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We have committed to combat racism both within and outside Shelter and welcome you on our journey to becoming a truly anti-racist organisation. </w:t>
      </w:r>
      <w:r>
        <w:rPr>
          <w:rStyle w:val="eop"/>
          <w:rFonts w:ascii="Barlow" w:hAnsi="Barlow" w:cs="Segoe UI"/>
          <w:sz w:val="22"/>
          <w:szCs w:val="22"/>
        </w:rPr>
        <w:t> </w:t>
      </w:r>
    </w:p>
    <w:p w14:paraId="15E3E6AE" w14:textId="77777777" w:rsidR="00241668" w:rsidRDefault="00241668" w:rsidP="00DF14C3">
      <w:pPr>
        <w:pStyle w:val="paragraph"/>
        <w:spacing w:before="0" w:beforeAutospacing="0" w:after="0" w:afterAutospacing="0"/>
        <w:jc w:val="both"/>
        <w:textAlignment w:val="baseline"/>
        <w:rPr>
          <w:rFonts w:ascii="Segoe UI" w:hAnsi="Segoe UI" w:cs="Segoe UI"/>
          <w:sz w:val="18"/>
          <w:szCs w:val="18"/>
        </w:rPr>
      </w:pPr>
    </w:p>
    <w:p w14:paraId="24D8431A" w14:textId="77777777" w:rsidR="00241668" w:rsidRDefault="00241668" w:rsidP="00DF14C3">
      <w:pPr>
        <w:pStyle w:val="paragraph"/>
        <w:spacing w:before="0" w:beforeAutospacing="0" w:after="0" w:afterAutospacing="0"/>
        <w:jc w:val="both"/>
        <w:textAlignment w:val="baseline"/>
        <w:rPr>
          <w:rStyle w:val="eop"/>
          <w:rFonts w:ascii="Barlow" w:hAnsi="Barlow" w:cs="Segoe UI"/>
          <w:sz w:val="22"/>
          <w:szCs w:val="22"/>
        </w:rPr>
      </w:pPr>
      <w:r>
        <w:rPr>
          <w:rStyle w:val="normaltextrun"/>
          <w:rFonts w:ascii="Barlow" w:hAnsi="Barlow" w:cs="Segoe UI"/>
          <w:color w:val="000000"/>
          <w:sz w:val="22"/>
          <w:szCs w:val="22"/>
          <w:shd w:val="clear" w:color="auto" w:fill="FFFFFF"/>
        </w:rPr>
        <w:t xml:space="preserve">At Shelter we recognise that people from marginalised groups might face </w:t>
      </w:r>
      <w:proofErr w:type="gramStart"/>
      <w:r>
        <w:rPr>
          <w:rStyle w:val="normaltextrun"/>
          <w:rFonts w:ascii="Barlow" w:hAnsi="Barlow" w:cs="Segoe UI"/>
          <w:color w:val="000000"/>
          <w:sz w:val="22"/>
          <w:szCs w:val="22"/>
          <w:shd w:val="clear" w:color="auto" w:fill="FFFFFF"/>
        </w:rPr>
        <w:t>particular difficulties</w:t>
      </w:r>
      <w:proofErr w:type="gramEnd"/>
      <w:r>
        <w:rPr>
          <w:rStyle w:val="normaltextrun"/>
          <w:rFonts w:ascii="Barlow" w:hAnsi="Barlow" w:cs="Segoe UI"/>
          <w:color w:val="000000"/>
          <w:sz w:val="22"/>
          <w:szCs w:val="22"/>
          <w:shd w:val="clear" w:color="auto" w:fill="FFFFFF"/>
        </w:rPr>
        <w:t xml:space="preserve"> in their career journey and we are committed as an employer to tackle this injustice. Studies have shown that </w:t>
      </w:r>
      <w:r>
        <w:rPr>
          <w:rStyle w:val="normaltextrun"/>
          <w:rFonts w:ascii="Barlow" w:hAnsi="Barlow" w:cs="Segoe UI"/>
          <w:color w:val="000000"/>
          <w:sz w:val="22"/>
          <w:szCs w:val="22"/>
          <w:shd w:val="clear" w:color="auto" w:fill="FFFFFF"/>
        </w:rPr>
        <w:lastRenderedPageBreak/>
        <w:t>women and people of colour are less likely to apply for jobs unless they feel confident that they meet every requirement listed.</w:t>
      </w:r>
      <w:r>
        <w:rPr>
          <w:rStyle w:val="normaltextrun"/>
          <w:rFonts w:ascii="Barlow" w:hAnsi="Barlow" w:cs="Segoe UI"/>
          <w:sz w:val="22"/>
          <w:szCs w:val="22"/>
        </w:rPr>
        <w:t> </w:t>
      </w:r>
      <w:r>
        <w:rPr>
          <w:rStyle w:val="eop"/>
          <w:rFonts w:ascii="Barlow" w:hAnsi="Barlow" w:cs="Segoe UI"/>
          <w:sz w:val="22"/>
          <w:szCs w:val="22"/>
        </w:rPr>
        <w:t> </w:t>
      </w:r>
    </w:p>
    <w:p w14:paraId="467B1D4C" w14:textId="77777777" w:rsidR="00241668" w:rsidRDefault="00241668" w:rsidP="00DF14C3">
      <w:pPr>
        <w:pStyle w:val="paragraph"/>
        <w:spacing w:before="0" w:beforeAutospacing="0" w:after="0" w:afterAutospacing="0"/>
        <w:jc w:val="both"/>
        <w:textAlignment w:val="baseline"/>
        <w:rPr>
          <w:rFonts w:ascii="Segoe UI" w:hAnsi="Segoe UI" w:cs="Segoe UI"/>
          <w:sz w:val="18"/>
          <w:szCs w:val="18"/>
        </w:rPr>
      </w:pPr>
    </w:p>
    <w:p w14:paraId="17930667" w14:textId="77777777" w:rsidR="00241668" w:rsidRDefault="00241668" w:rsidP="00DF14C3">
      <w:pPr>
        <w:pStyle w:val="paragraph"/>
        <w:spacing w:before="0" w:beforeAutospacing="0" w:after="0" w:afterAutospacing="0"/>
        <w:jc w:val="both"/>
        <w:textAlignment w:val="baseline"/>
        <w:rPr>
          <w:rStyle w:val="eop"/>
          <w:rFonts w:ascii="Barlow" w:hAnsi="Barlow" w:cs="Segoe UI"/>
          <w:color w:val="000000"/>
          <w:sz w:val="22"/>
          <w:szCs w:val="22"/>
        </w:rPr>
      </w:pPr>
      <w:r>
        <w:rPr>
          <w:rStyle w:val="normaltextrun"/>
          <w:rFonts w:ascii="Barlow" w:hAnsi="Barlow" w:cs="Segoe UI"/>
          <w:color w:val="000000"/>
          <w:sz w:val="22"/>
          <w:szCs w:val="22"/>
          <w:shd w:val="clear" w:color="auto" w:fill="FFFFFF"/>
        </w:rPr>
        <w:t>At Shelter we are dedicated to building an anti-racist, diverse, inclusive, equitable, and authentic workplace, so if you’re excited about this role and your experience or skills to date don’t align perfectly with every part of the role requirements in the job description, please don’t let that stop you applying. We encourage you to tell us how your skills, knowledge, behaviours, and experience will aid your success in the role.</w:t>
      </w:r>
      <w:r>
        <w:rPr>
          <w:rStyle w:val="eop"/>
          <w:rFonts w:ascii="Barlow" w:hAnsi="Barlow" w:cs="Segoe UI"/>
          <w:color w:val="000000"/>
          <w:sz w:val="22"/>
          <w:szCs w:val="22"/>
        </w:rPr>
        <w:t> </w:t>
      </w:r>
    </w:p>
    <w:p w14:paraId="1BED6B53" w14:textId="77777777" w:rsidR="00765825" w:rsidRDefault="00765825" w:rsidP="00DF14C3">
      <w:pPr>
        <w:pStyle w:val="paragraph"/>
        <w:spacing w:before="0" w:beforeAutospacing="0" w:after="0" w:afterAutospacing="0"/>
        <w:jc w:val="both"/>
        <w:textAlignment w:val="baseline"/>
        <w:rPr>
          <w:rFonts w:ascii="Segoe UI" w:hAnsi="Segoe UI" w:cs="Segoe UI"/>
          <w:sz w:val="18"/>
          <w:szCs w:val="18"/>
        </w:rPr>
      </w:pPr>
    </w:p>
    <w:p w14:paraId="5B0FC8FA" w14:textId="77777777" w:rsidR="00765825" w:rsidRPr="00CA5413" w:rsidRDefault="00765825" w:rsidP="00DF14C3">
      <w:pPr>
        <w:jc w:val="both"/>
        <w:rPr>
          <w:rFonts w:ascii="Barlow SemiBold" w:hAnsi="Barlow SemiBold"/>
          <w:sz w:val="22"/>
          <w:szCs w:val="22"/>
        </w:rPr>
      </w:pPr>
      <w:bookmarkStart w:id="2" w:name="_Hlk175903259"/>
      <w:r w:rsidRPr="33D52BD0">
        <w:rPr>
          <w:rFonts w:ascii="Barlow SemiBold" w:hAnsi="Barlow SemiBold"/>
          <w:sz w:val="22"/>
          <w:szCs w:val="22"/>
        </w:rPr>
        <w:t>About the Services Directorate</w:t>
      </w:r>
    </w:p>
    <w:p w14:paraId="56B48AE3" w14:textId="77777777" w:rsidR="00765825" w:rsidRDefault="00765825" w:rsidP="00DF14C3">
      <w:pPr>
        <w:jc w:val="both"/>
        <w:rPr>
          <w:rFonts w:ascii="Barlow" w:hAnsi="Barlow"/>
          <w:sz w:val="22"/>
          <w:szCs w:val="22"/>
        </w:rPr>
      </w:pPr>
      <w:r w:rsidRPr="33D52BD0">
        <w:rPr>
          <w:rFonts w:ascii="Barlow" w:hAnsi="Barlow"/>
          <w:sz w:val="22"/>
          <w:szCs w:val="22"/>
        </w:rPr>
        <w:t xml:space="preserve">Shelter’s services provide the support that can be the difference between someone keeping or losing their home. The Services directorate is the largest in Shelter, with some 600 staff and volunteers, currently operating in our 11 hubs, in 21 courts and 3 prisons, and in many other community locations. </w:t>
      </w:r>
    </w:p>
    <w:p w14:paraId="67410C24" w14:textId="77777777" w:rsidR="00765825" w:rsidRPr="00937805" w:rsidRDefault="00765825" w:rsidP="00DF14C3">
      <w:pPr>
        <w:jc w:val="both"/>
        <w:rPr>
          <w:rFonts w:ascii="Barlow" w:hAnsi="Barlow"/>
          <w:sz w:val="22"/>
          <w:szCs w:val="22"/>
        </w:rPr>
      </w:pPr>
    </w:p>
    <w:p w14:paraId="457BAD93" w14:textId="77777777" w:rsidR="00765825" w:rsidRPr="00937805" w:rsidRDefault="00765825" w:rsidP="00DF14C3">
      <w:pPr>
        <w:pStyle w:val="ListParagraph"/>
        <w:numPr>
          <w:ilvl w:val="0"/>
          <w:numId w:val="19"/>
        </w:numPr>
        <w:ind w:left="284" w:hanging="284"/>
        <w:jc w:val="both"/>
        <w:rPr>
          <w:rFonts w:ascii="Barlow" w:hAnsi="Barlow"/>
          <w:sz w:val="22"/>
          <w:szCs w:val="22"/>
        </w:rPr>
      </w:pPr>
      <w:r w:rsidRPr="33D52BD0">
        <w:rPr>
          <w:rFonts w:ascii="Barlow" w:hAnsi="Barlow"/>
          <w:sz w:val="22"/>
          <w:szCs w:val="22"/>
        </w:rPr>
        <w:t xml:space="preserve">Our Community Services empower their local community to assert their own housing rights by delivering advice and support to people who are struggling with their housing situation. We utilise this evidence and insight to understand and dismantle the systemic housing issues within our communities; by putting people with lived experience at the centre of this work to change policy, practice and culture. </w:t>
      </w:r>
    </w:p>
    <w:p w14:paraId="34BEBAD8" w14:textId="77777777" w:rsidR="00765825" w:rsidRPr="00937805" w:rsidRDefault="00765825" w:rsidP="00DF14C3">
      <w:pPr>
        <w:pStyle w:val="ListParagraph"/>
        <w:numPr>
          <w:ilvl w:val="0"/>
          <w:numId w:val="19"/>
        </w:numPr>
        <w:ind w:left="284" w:hanging="284"/>
        <w:jc w:val="both"/>
        <w:rPr>
          <w:rFonts w:ascii="Barlow" w:hAnsi="Barlow"/>
          <w:sz w:val="22"/>
          <w:szCs w:val="22"/>
        </w:rPr>
      </w:pPr>
      <w:r w:rsidRPr="33D52BD0">
        <w:rPr>
          <w:rFonts w:ascii="Barlow" w:hAnsi="Barlow"/>
          <w:sz w:val="22"/>
          <w:szCs w:val="22"/>
        </w:rPr>
        <w:t xml:space="preserve">Our Telephone and Online Advice Services deliver digital advice services that are designed to enable more people to resolve their housing problems themselves, as well as operating an emergency national telephone helpline. </w:t>
      </w:r>
    </w:p>
    <w:p w14:paraId="1412AD2A" w14:textId="77777777" w:rsidR="00765825" w:rsidRPr="00937805" w:rsidRDefault="00765825" w:rsidP="00DF14C3">
      <w:pPr>
        <w:pStyle w:val="ListParagraph"/>
        <w:numPr>
          <w:ilvl w:val="0"/>
          <w:numId w:val="19"/>
        </w:numPr>
        <w:ind w:left="284" w:hanging="284"/>
        <w:jc w:val="both"/>
        <w:rPr>
          <w:rFonts w:ascii="Barlow" w:hAnsi="Barlow"/>
          <w:sz w:val="22"/>
          <w:szCs w:val="22"/>
        </w:rPr>
      </w:pPr>
      <w:r w:rsidRPr="33D52BD0">
        <w:rPr>
          <w:rFonts w:ascii="Barlow" w:hAnsi="Barlow"/>
          <w:sz w:val="22"/>
          <w:szCs w:val="22"/>
        </w:rPr>
        <w:t xml:space="preserve">We provide second tier advice and services for professionals to ensure the wider sector, statutory bodies/ agencies and the wider community understand housing rights and how to apply them </w:t>
      </w:r>
    </w:p>
    <w:p w14:paraId="2B89DCAE" w14:textId="77777777" w:rsidR="00765825" w:rsidRPr="00937805" w:rsidRDefault="00765825" w:rsidP="00DF14C3">
      <w:pPr>
        <w:pStyle w:val="ListParagraph"/>
        <w:numPr>
          <w:ilvl w:val="0"/>
          <w:numId w:val="19"/>
        </w:numPr>
        <w:ind w:left="284" w:hanging="284"/>
        <w:jc w:val="both"/>
        <w:rPr>
          <w:rFonts w:ascii="Barlow" w:hAnsi="Barlow"/>
          <w:sz w:val="22"/>
          <w:szCs w:val="22"/>
        </w:rPr>
      </w:pPr>
      <w:r w:rsidRPr="33D52BD0">
        <w:rPr>
          <w:rFonts w:ascii="Barlow" w:hAnsi="Barlow"/>
          <w:sz w:val="22"/>
          <w:szCs w:val="22"/>
        </w:rPr>
        <w:t xml:space="preserve">Our Legal services support individuals to keep their homes as well as using the law to achieve systemic change through our strategic litigation team in partnership with our colleagues in our Policy Team </w:t>
      </w:r>
    </w:p>
    <w:p w14:paraId="62E3D06E" w14:textId="77777777" w:rsidR="00765825" w:rsidRPr="00937805" w:rsidRDefault="00765825" w:rsidP="00DF14C3">
      <w:pPr>
        <w:pStyle w:val="ListParagraph"/>
        <w:numPr>
          <w:ilvl w:val="0"/>
          <w:numId w:val="19"/>
        </w:numPr>
        <w:ind w:left="284" w:hanging="284"/>
        <w:jc w:val="both"/>
        <w:rPr>
          <w:rFonts w:ascii="Barlow" w:hAnsi="Barlow"/>
          <w:sz w:val="22"/>
          <w:szCs w:val="22"/>
        </w:rPr>
      </w:pPr>
      <w:r w:rsidRPr="33D52BD0">
        <w:rPr>
          <w:rFonts w:ascii="Barlow" w:hAnsi="Barlow"/>
          <w:sz w:val="22"/>
          <w:szCs w:val="22"/>
        </w:rPr>
        <w:t xml:space="preserve">The Lived Experience Insight Team works to develop a range of opportunities for people affected by the housing emergency to be involved in the ongoing design, delivery, and governance of Shelter’s work, ensuring that Shelter’s services and campaigns remain relevant, and are developed alongside local communities. </w:t>
      </w:r>
    </w:p>
    <w:p w14:paraId="58C00844" w14:textId="77777777" w:rsidR="00765825" w:rsidRPr="00937805" w:rsidRDefault="00765825" w:rsidP="00DF14C3">
      <w:pPr>
        <w:pStyle w:val="ListParagraph"/>
        <w:numPr>
          <w:ilvl w:val="0"/>
          <w:numId w:val="19"/>
        </w:numPr>
        <w:ind w:left="284" w:hanging="284"/>
        <w:jc w:val="both"/>
        <w:rPr>
          <w:rFonts w:ascii="Barlow" w:hAnsi="Barlow"/>
          <w:sz w:val="22"/>
          <w:szCs w:val="22"/>
        </w:rPr>
      </w:pPr>
      <w:r w:rsidRPr="33D52BD0">
        <w:rPr>
          <w:rFonts w:ascii="Barlow" w:hAnsi="Barlow"/>
          <w:sz w:val="22"/>
          <w:szCs w:val="22"/>
        </w:rPr>
        <w:t>Our Quality, Compliance and Planning (QCP) function aims to ensure robust contract compliance and quality systems are in place across services, and contract management support is provided to enable the delivery of all funded opportunities within Community Services, TOAS, Legal.</w:t>
      </w:r>
      <w:bookmarkEnd w:id="2"/>
    </w:p>
    <w:p w14:paraId="6980AF77" w14:textId="77777777" w:rsidR="000F566A" w:rsidRPr="00B74BA5" w:rsidRDefault="000F566A" w:rsidP="00DF14C3">
      <w:pPr>
        <w:jc w:val="both"/>
        <w:rPr>
          <w:rFonts w:ascii="Barlow" w:hAnsi="Barlow" w:cstheme="minorHAnsi"/>
          <w:b/>
          <w:sz w:val="22"/>
          <w:szCs w:val="22"/>
          <w:shd w:val="clear" w:color="auto" w:fill="FFFFFF"/>
        </w:rPr>
      </w:pPr>
    </w:p>
    <w:p w14:paraId="188ECFA5" w14:textId="052DB15F" w:rsidR="001E1364" w:rsidRDefault="001E1364" w:rsidP="00DF14C3">
      <w:pPr>
        <w:jc w:val="both"/>
        <w:rPr>
          <w:rFonts w:ascii="Barlow" w:hAnsi="Barlow" w:cstheme="minorBidi"/>
          <w:b/>
          <w:bCs/>
          <w:sz w:val="22"/>
          <w:szCs w:val="22"/>
          <w:lang w:val="en-US" w:eastAsia="en-GB"/>
        </w:rPr>
      </w:pPr>
      <w:r w:rsidRPr="00B74BA5">
        <w:rPr>
          <w:rFonts w:ascii="Barlow" w:hAnsi="Barlow" w:cstheme="minorBidi"/>
          <w:b/>
          <w:bCs/>
          <w:sz w:val="22"/>
          <w:szCs w:val="22"/>
          <w:lang w:val="en-US" w:eastAsia="en-GB"/>
        </w:rPr>
        <w:t xml:space="preserve">About the team </w:t>
      </w:r>
    </w:p>
    <w:p w14:paraId="618C8A6E" w14:textId="4C4D6332" w:rsidR="00B364EA" w:rsidRPr="00B364EA" w:rsidRDefault="00B364EA" w:rsidP="00DF14C3">
      <w:pPr>
        <w:jc w:val="both"/>
        <w:rPr>
          <w:rFonts w:ascii="Barlow" w:hAnsi="Barlow" w:cstheme="minorBidi"/>
          <w:sz w:val="22"/>
          <w:szCs w:val="22"/>
          <w:lang w:eastAsia="en-GB"/>
        </w:rPr>
      </w:pPr>
      <w:r w:rsidRPr="00B364EA">
        <w:rPr>
          <w:rFonts w:ascii="Barlow" w:hAnsi="Barlow" w:cstheme="minorBidi"/>
          <w:sz w:val="22"/>
          <w:szCs w:val="22"/>
          <w:lang w:val="en-US" w:eastAsia="en-GB"/>
        </w:rPr>
        <w:t>The Services Quality</w:t>
      </w:r>
      <w:r w:rsidR="00931439">
        <w:rPr>
          <w:rFonts w:ascii="Barlow" w:hAnsi="Barlow" w:cstheme="minorBidi"/>
          <w:sz w:val="22"/>
          <w:szCs w:val="22"/>
          <w:lang w:val="en-US" w:eastAsia="en-GB"/>
        </w:rPr>
        <w:t>, Compliance &amp; Planning</w:t>
      </w:r>
      <w:r w:rsidRPr="00B364EA">
        <w:rPr>
          <w:rFonts w:ascii="Barlow" w:hAnsi="Barlow" w:cstheme="minorBidi"/>
          <w:sz w:val="22"/>
          <w:szCs w:val="22"/>
          <w:lang w:val="en-US" w:eastAsia="en-GB"/>
        </w:rPr>
        <w:t xml:space="preserve"> team supports the delivery of Shelter’s strategy by:</w:t>
      </w:r>
      <w:r w:rsidRPr="00B364EA">
        <w:rPr>
          <w:rFonts w:ascii="Barlow" w:hAnsi="Barlow" w:cstheme="minorBidi"/>
          <w:sz w:val="22"/>
          <w:szCs w:val="22"/>
          <w:lang w:eastAsia="en-GB"/>
        </w:rPr>
        <w:t> </w:t>
      </w:r>
    </w:p>
    <w:p w14:paraId="67A7861C" w14:textId="77777777" w:rsidR="00B364EA" w:rsidRPr="00B364EA" w:rsidRDefault="00B364EA" w:rsidP="00DF14C3">
      <w:pPr>
        <w:jc w:val="both"/>
        <w:rPr>
          <w:rFonts w:ascii="Barlow" w:hAnsi="Barlow" w:cstheme="minorBidi"/>
          <w:b/>
          <w:bCs/>
          <w:sz w:val="22"/>
          <w:szCs w:val="22"/>
          <w:lang w:eastAsia="en-GB"/>
        </w:rPr>
      </w:pPr>
      <w:r w:rsidRPr="00B364EA">
        <w:rPr>
          <w:rFonts w:ascii="Barlow" w:hAnsi="Barlow" w:cstheme="minorBidi"/>
          <w:b/>
          <w:bCs/>
          <w:sz w:val="22"/>
          <w:szCs w:val="22"/>
          <w:lang w:eastAsia="en-GB"/>
        </w:rPr>
        <w:t> </w:t>
      </w:r>
    </w:p>
    <w:p w14:paraId="20D0CC72" w14:textId="77777777" w:rsidR="00B364EA" w:rsidRPr="00B364EA" w:rsidRDefault="00B364EA" w:rsidP="00DF14C3">
      <w:pPr>
        <w:numPr>
          <w:ilvl w:val="0"/>
          <w:numId w:val="10"/>
        </w:numPr>
        <w:tabs>
          <w:tab w:val="clear" w:pos="720"/>
          <w:tab w:val="num" w:pos="284"/>
        </w:tabs>
        <w:ind w:left="284" w:hanging="284"/>
        <w:jc w:val="both"/>
        <w:rPr>
          <w:rFonts w:ascii="Barlow" w:hAnsi="Barlow" w:cstheme="minorBidi"/>
          <w:sz w:val="22"/>
          <w:szCs w:val="22"/>
          <w:lang w:eastAsia="en-GB"/>
        </w:rPr>
      </w:pPr>
      <w:r w:rsidRPr="00B364EA">
        <w:rPr>
          <w:rFonts w:ascii="Barlow" w:hAnsi="Barlow" w:cstheme="minorBidi"/>
          <w:sz w:val="22"/>
          <w:szCs w:val="22"/>
          <w:lang w:val="en-US" w:eastAsia="en-GB"/>
        </w:rPr>
        <w:t>Helping the Services Directorate in England to continuously improve by working to embed compliance and quality into Shelter’s work.</w:t>
      </w:r>
      <w:r w:rsidRPr="00B364EA">
        <w:rPr>
          <w:rFonts w:ascii="Barlow" w:hAnsi="Barlow" w:cstheme="minorBidi"/>
          <w:sz w:val="22"/>
          <w:szCs w:val="22"/>
          <w:lang w:eastAsia="en-GB"/>
        </w:rPr>
        <w:t> </w:t>
      </w:r>
    </w:p>
    <w:p w14:paraId="053FF6F4" w14:textId="77777777" w:rsidR="00B364EA" w:rsidRDefault="00B364EA" w:rsidP="00DF14C3">
      <w:pPr>
        <w:numPr>
          <w:ilvl w:val="0"/>
          <w:numId w:val="11"/>
        </w:numPr>
        <w:tabs>
          <w:tab w:val="clear" w:pos="720"/>
          <w:tab w:val="num" w:pos="284"/>
        </w:tabs>
        <w:ind w:left="284" w:hanging="284"/>
        <w:jc w:val="both"/>
        <w:rPr>
          <w:rFonts w:ascii="Barlow" w:hAnsi="Barlow" w:cstheme="minorBidi"/>
          <w:sz w:val="22"/>
          <w:szCs w:val="22"/>
          <w:lang w:eastAsia="en-GB"/>
        </w:rPr>
      </w:pPr>
      <w:r w:rsidRPr="00B364EA">
        <w:rPr>
          <w:rFonts w:ascii="Barlow" w:hAnsi="Barlow" w:cstheme="minorBidi"/>
          <w:sz w:val="22"/>
          <w:szCs w:val="22"/>
          <w:lang w:val="en-US" w:eastAsia="en-GB"/>
        </w:rPr>
        <w:t>Gathering evidence, learning and insight to inform the design of our services and bring about system change with the communities we are there to help.</w:t>
      </w:r>
      <w:r w:rsidRPr="00B364EA">
        <w:rPr>
          <w:rFonts w:ascii="Barlow" w:hAnsi="Barlow" w:cstheme="minorBidi"/>
          <w:sz w:val="22"/>
          <w:szCs w:val="22"/>
          <w:lang w:eastAsia="en-GB"/>
        </w:rPr>
        <w:t> </w:t>
      </w:r>
    </w:p>
    <w:p w14:paraId="25228E51" w14:textId="142034C0" w:rsidR="00BA1E10" w:rsidRDefault="00E64D23" w:rsidP="00DF14C3">
      <w:pPr>
        <w:numPr>
          <w:ilvl w:val="0"/>
          <w:numId w:val="11"/>
        </w:numPr>
        <w:tabs>
          <w:tab w:val="clear" w:pos="720"/>
          <w:tab w:val="num" w:pos="284"/>
        </w:tabs>
        <w:ind w:left="284" w:hanging="284"/>
        <w:jc w:val="both"/>
        <w:rPr>
          <w:rFonts w:ascii="Barlow" w:hAnsi="Barlow" w:cstheme="minorBidi"/>
          <w:sz w:val="22"/>
          <w:szCs w:val="22"/>
          <w:lang w:eastAsia="en-GB"/>
        </w:rPr>
      </w:pPr>
      <w:r>
        <w:rPr>
          <w:rFonts w:ascii="Barlow" w:hAnsi="Barlow" w:cstheme="minorBidi"/>
          <w:sz w:val="22"/>
          <w:szCs w:val="22"/>
          <w:lang w:eastAsia="en-GB"/>
        </w:rPr>
        <w:t>Supporting</w:t>
      </w:r>
      <w:r w:rsidR="00BA1E10">
        <w:rPr>
          <w:rFonts w:ascii="Barlow" w:hAnsi="Barlow" w:cstheme="minorBidi"/>
          <w:sz w:val="22"/>
          <w:szCs w:val="22"/>
          <w:lang w:eastAsia="en-GB"/>
        </w:rPr>
        <w:t xml:space="preserve"> Services led </w:t>
      </w:r>
      <w:r w:rsidR="00127434">
        <w:rPr>
          <w:rFonts w:ascii="Barlow" w:hAnsi="Barlow" w:cstheme="minorBidi"/>
          <w:sz w:val="22"/>
          <w:szCs w:val="22"/>
          <w:lang w:eastAsia="en-GB"/>
        </w:rPr>
        <w:t>and other</w:t>
      </w:r>
      <w:r w:rsidR="00BA1E10">
        <w:rPr>
          <w:rFonts w:ascii="Barlow" w:hAnsi="Barlow" w:cstheme="minorBidi"/>
          <w:sz w:val="22"/>
          <w:szCs w:val="22"/>
          <w:lang w:eastAsia="en-GB"/>
        </w:rPr>
        <w:t xml:space="preserve"> cross directorate </w:t>
      </w:r>
      <w:r w:rsidR="00CA0661">
        <w:rPr>
          <w:rFonts w:ascii="Barlow" w:hAnsi="Barlow" w:cstheme="minorBidi"/>
          <w:sz w:val="22"/>
          <w:szCs w:val="22"/>
          <w:lang w:eastAsia="en-GB"/>
        </w:rPr>
        <w:t>strategic</w:t>
      </w:r>
      <w:r w:rsidR="000B1EED">
        <w:rPr>
          <w:rFonts w:ascii="Barlow" w:hAnsi="Barlow" w:cstheme="minorBidi"/>
          <w:sz w:val="22"/>
          <w:szCs w:val="22"/>
          <w:lang w:eastAsia="en-GB"/>
        </w:rPr>
        <w:t xml:space="preserve"> and operational planning</w:t>
      </w:r>
    </w:p>
    <w:p w14:paraId="5544B710" w14:textId="27E9A2F1" w:rsidR="000B1EED" w:rsidRDefault="000B1EED" w:rsidP="00DF14C3">
      <w:pPr>
        <w:numPr>
          <w:ilvl w:val="0"/>
          <w:numId w:val="11"/>
        </w:numPr>
        <w:tabs>
          <w:tab w:val="clear" w:pos="720"/>
          <w:tab w:val="num" w:pos="284"/>
        </w:tabs>
        <w:ind w:left="284" w:hanging="284"/>
        <w:jc w:val="both"/>
        <w:rPr>
          <w:rFonts w:ascii="Barlow" w:hAnsi="Barlow" w:cstheme="minorBidi"/>
          <w:sz w:val="22"/>
          <w:szCs w:val="22"/>
          <w:lang w:eastAsia="en-GB"/>
        </w:rPr>
      </w:pPr>
      <w:r>
        <w:rPr>
          <w:rFonts w:ascii="Barlow" w:hAnsi="Barlow" w:cstheme="minorBidi"/>
          <w:sz w:val="22"/>
          <w:szCs w:val="22"/>
          <w:lang w:eastAsia="en-GB"/>
        </w:rPr>
        <w:t xml:space="preserve">Measuring </w:t>
      </w:r>
      <w:r w:rsidR="00CA0661">
        <w:rPr>
          <w:rFonts w:ascii="Barlow" w:hAnsi="Barlow" w:cstheme="minorBidi"/>
          <w:sz w:val="22"/>
          <w:szCs w:val="22"/>
          <w:lang w:eastAsia="en-GB"/>
        </w:rPr>
        <w:t xml:space="preserve">impact and evaluation of all Services activities </w:t>
      </w:r>
    </w:p>
    <w:p w14:paraId="33A66645" w14:textId="5726B750" w:rsidR="00FA55F3" w:rsidRPr="00FA55F3" w:rsidRDefault="00020CC9" w:rsidP="00DF14C3">
      <w:pPr>
        <w:pStyle w:val="ListParagraph"/>
        <w:numPr>
          <w:ilvl w:val="0"/>
          <w:numId w:val="11"/>
        </w:numPr>
        <w:tabs>
          <w:tab w:val="clear" w:pos="720"/>
          <w:tab w:val="num" w:pos="284"/>
        </w:tabs>
        <w:ind w:left="284" w:hanging="284"/>
        <w:jc w:val="both"/>
        <w:rPr>
          <w:rFonts w:ascii="Barlow" w:hAnsi="Barlow"/>
          <w:sz w:val="22"/>
          <w:szCs w:val="22"/>
          <w:shd w:val="clear" w:color="auto" w:fill="FFFFFF"/>
        </w:rPr>
      </w:pPr>
      <w:r>
        <w:rPr>
          <w:rFonts w:ascii="Barlow" w:hAnsi="Barlow" w:cstheme="minorBidi"/>
          <w:sz w:val="22"/>
          <w:szCs w:val="22"/>
          <w:lang w:val="en-US" w:eastAsia="en-GB"/>
        </w:rPr>
        <w:t>Ma</w:t>
      </w:r>
      <w:r w:rsidR="00FA55F3" w:rsidRPr="00FA55F3">
        <w:rPr>
          <w:rFonts w:ascii="Barlow" w:hAnsi="Barlow"/>
          <w:sz w:val="22"/>
          <w:szCs w:val="22"/>
          <w:shd w:val="clear" w:color="auto" w:fill="FFFFFF"/>
        </w:rPr>
        <w:t>k</w:t>
      </w:r>
      <w:r w:rsidR="00FA55F3">
        <w:rPr>
          <w:rFonts w:ascii="Barlow" w:hAnsi="Barlow"/>
          <w:sz w:val="22"/>
          <w:szCs w:val="22"/>
          <w:shd w:val="clear" w:color="auto" w:fill="FFFFFF"/>
        </w:rPr>
        <w:t>ing</w:t>
      </w:r>
      <w:r w:rsidR="00FA55F3" w:rsidRPr="00FA55F3">
        <w:rPr>
          <w:rFonts w:ascii="Barlow" w:hAnsi="Barlow"/>
          <w:sz w:val="22"/>
          <w:szCs w:val="22"/>
          <w:shd w:val="clear" w:color="auto" w:fill="FFFFFF"/>
        </w:rPr>
        <w:t xml:space="preserve"> a vital contribution to enabling Shelter to become an organisation where equity, inclusion, lived experience and anti-racism are held at the core of everything we do.</w:t>
      </w:r>
    </w:p>
    <w:p w14:paraId="3A57D749" w14:textId="77777777" w:rsidR="000940FE" w:rsidRPr="00B74BA5" w:rsidRDefault="000940FE" w:rsidP="00DF14C3">
      <w:pPr>
        <w:jc w:val="both"/>
        <w:rPr>
          <w:rFonts w:ascii="Barlow" w:hAnsi="Barlow" w:cstheme="minorHAnsi"/>
          <w:b/>
          <w:sz w:val="22"/>
          <w:szCs w:val="22"/>
          <w:lang w:val="en-US" w:eastAsia="en-GB"/>
        </w:rPr>
      </w:pPr>
    </w:p>
    <w:p w14:paraId="43252DEF" w14:textId="77777777" w:rsidR="00765825" w:rsidRDefault="00765825" w:rsidP="00DF14C3">
      <w:pPr>
        <w:jc w:val="both"/>
        <w:rPr>
          <w:rFonts w:ascii="Barlow" w:hAnsi="Barlow" w:cstheme="minorBidi"/>
          <w:b/>
          <w:bCs/>
          <w:sz w:val="22"/>
          <w:szCs w:val="22"/>
          <w:lang w:val="en-US" w:eastAsia="en-GB"/>
        </w:rPr>
      </w:pPr>
    </w:p>
    <w:p w14:paraId="583B8D1B" w14:textId="77777777" w:rsidR="004C4999" w:rsidRDefault="004C4999" w:rsidP="00DF14C3">
      <w:pPr>
        <w:jc w:val="both"/>
        <w:rPr>
          <w:rFonts w:ascii="Barlow" w:hAnsi="Barlow" w:cstheme="minorBidi"/>
          <w:b/>
          <w:bCs/>
          <w:sz w:val="22"/>
          <w:szCs w:val="22"/>
          <w:lang w:val="en-US" w:eastAsia="en-GB"/>
        </w:rPr>
      </w:pPr>
      <w:r>
        <w:rPr>
          <w:rFonts w:ascii="Barlow" w:hAnsi="Barlow" w:cstheme="minorBidi"/>
          <w:b/>
          <w:bCs/>
          <w:sz w:val="22"/>
          <w:szCs w:val="22"/>
          <w:lang w:val="en-US" w:eastAsia="en-GB"/>
        </w:rPr>
        <w:br w:type="page"/>
      </w:r>
    </w:p>
    <w:p w14:paraId="4C11B724" w14:textId="531142C6" w:rsidR="0088630C" w:rsidRDefault="001E1364" w:rsidP="00DF14C3">
      <w:pPr>
        <w:jc w:val="both"/>
        <w:rPr>
          <w:rFonts w:ascii="Barlow" w:hAnsi="Barlow" w:cstheme="minorBidi"/>
          <w:b/>
          <w:bCs/>
          <w:sz w:val="22"/>
          <w:szCs w:val="22"/>
          <w:lang w:val="en-US" w:eastAsia="en-GB"/>
        </w:rPr>
      </w:pPr>
      <w:r w:rsidRPr="33D52BD0">
        <w:rPr>
          <w:rFonts w:ascii="Barlow" w:hAnsi="Barlow" w:cstheme="minorBidi"/>
          <w:b/>
          <w:bCs/>
          <w:sz w:val="22"/>
          <w:szCs w:val="22"/>
          <w:lang w:val="en-US" w:eastAsia="en-GB"/>
        </w:rPr>
        <w:lastRenderedPageBreak/>
        <w:t>About the role</w:t>
      </w:r>
    </w:p>
    <w:p w14:paraId="53963A02" w14:textId="77777777" w:rsidR="00245F17" w:rsidRDefault="00245F17" w:rsidP="00DF14C3">
      <w:pPr>
        <w:jc w:val="both"/>
        <w:rPr>
          <w:rFonts w:ascii="Barlow" w:hAnsi="Barlow" w:cstheme="minorBidi"/>
          <w:b/>
          <w:bCs/>
          <w:sz w:val="22"/>
          <w:szCs w:val="22"/>
          <w:lang w:val="en-US" w:eastAsia="en-GB"/>
        </w:rPr>
      </w:pPr>
    </w:p>
    <w:p w14:paraId="6A3402E1" w14:textId="77777777" w:rsidR="007D1F3A" w:rsidRDefault="00FA55F3" w:rsidP="00DF14C3">
      <w:pPr>
        <w:shd w:val="clear" w:color="auto" w:fill="FFFFFF" w:themeFill="background1"/>
        <w:jc w:val="both"/>
        <w:rPr>
          <w:rFonts w:ascii="Barlow" w:hAnsi="Barlow"/>
          <w:sz w:val="22"/>
          <w:szCs w:val="22"/>
        </w:rPr>
      </w:pPr>
      <w:r w:rsidRPr="33D52BD0">
        <w:rPr>
          <w:rFonts w:ascii="Barlow" w:hAnsi="Barlow"/>
          <w:sz w:val="22"/>
          <w:szCs w:val="22"/>
        </w:rPr>
        <w:t>Shelter’s commitment to accessibility and inclusivity has driven several key initiatives including the Race and Housing research projects conducted in 2023-24.  As a result, a service delivery model that is truly inclusive and accessible will be co-ordinated with the support of a Race &amp; Housing Equity Lead</w:t>
      </w:r>
      <w:r w:rsidR="007D1F3A" w:rsidRPr="33D52BD0">
        <w:rPr>
          <w:rFonts w:ascii="Barlow" w:hAnsi="Barlow"/>
          <w:sz w:val="22"/>
          <w:szCs w:val="22"/>
        </w:rPr>
        <w:t>.</w:t>
      </w:r>
      <w:r w:rsidRPr="33D52BD0">
        <w:rPr>
          <w:rFonts w:ascii="Barlow" w:hAnsi="Barlow"/>
          <w:sz w:val="22"/>
          <w:szCs w:val="22"/>
        </w:rPr>
        <w:t xml:space="preserve"> </w:t>
      </w:r>
    </w:p>
    <w:p w14:paraId="1656DE6C" w14:textId="498770D2" w:rsidR="33D52BD0" w:rsidRDefault="33D52BD0" w:rsidP="00DF14C3">
      <w:pPr>
        <w:shd w:val="clear" w:color="auto" w:fill="FFFFFF" w:themeFill="background1"/>
        <w:jc w:val="both"/>
        <w:rPr>
          <w:rFonts w:ascii="Barlow" w:hAnsi="Barlow"/>
          <w:sz w:val="22"/>
          <w:szCs w:val="22"/>
        </w:rPr>
      </w:pPr>
    </w:p>
    <w:p w14:paraId="17333593" w14:textId="0F4CB173" w:rsidR="6779882A" w:rsidRDefault="6779882A" w:rsidP="00DF14C3">
      <w:pPr>
        <w:jc w:val="both"/>
        <w:rPr>
          <w:rFonts w:ascii="Barlow" w:eastAsia="Barlow" w:hAnsi="Barlow" w:cs="Barlow"/>
          <w:sz w:val="22"/>
          <w:szCs w:val="22"/>
        </w:rPr>
      </w:pPr>
      <w:r w:rsidRPr="33D52BD0">
        <w:rPr>
          <w:rFonts w:ascii="Barlow" w:eastAsia="Barlow" w:hAnsi="Barlow" w:cs="Barlow"/>
          <w:b/>
          <w:bCs/>
          <w:color w:val="000000" w:themeColor="text1"/>
          <w:sz w:val="22"/>
          <w:szCs w:val="22"/>
        </w:rPr>
        <w:t>Alignment with Strategic Goals</w:t>
      </w:r>
      <w:r w:rsidRPr="33D52BD0">
        <w:rPr>
          <w:rFonts w:ascii="Barlow" w:eastAsia="Barlow" w:hAnsi="Barlow" w:cs="Barlow"/>
          <w:color w:val="000000" w:themeColor="text1"/>
          <w:sz w:val="22"/>
          <w:szCs w:val="22"/>
        </w:rPr>
        <w:t>: This role supports Shelter’s overarching goal of improving client journeys and streamlining internal referrals as part of our Advice and Advocacy model. The Service Designer will ensure that changes are not only inclusive but also sustainable, keeping us accountable to our mission of equitable service provision. Through research, we'll better understand the systemic discrimination faced by People of Colour in housing. Then we'll work with communities and partner organisations to address our findings. Additionally, this work aligns with Shelter’s third strategic goal: shifting power—ensuring that the views, experiences, and needs of people living through the housing emergency are at the centre of everything we do. By embedding lived experience into service design, we aim to create solutions that are truly representative, responsive, and led by the people most affected.</w:t>
      </w:r>
    </w:p>
    <w:p w14:paraId="2E1C36DA" w14:textId="7B2D4011" w:rsidR="33D52BD0" w:rsidRDefault="33D52BD0" w:rsidP="00DF14C3">
      <w:pPr>
        <w:shd w:val="clear" w:color="auto" w:fill="FFFFFF" w:themeFill="background1"/>
        <w:jc w:val="both"/>
        <w:rPr>
          <w:rFonts w:ascii="Barlow" w:hAnsi="Barlow"/>
          <w:sz w:val="22"/>
          <w:szCs w:val="22"/>
        </w:rPr>
      </w:pPr>
    </w:p>
    <w:p w14:paraId="33357CB5" w14:textId="70677459" w:rsidR="00FA55F3" w:rsidRPr="0032080A" w:rsidRDefault="00B079DB" w:rsidP="00DF14C3">
      <w:pPr>
        <w:shd w:val="clear" w:color="auto" w:fill="FFFFFF" w:themeFill="background1"/>
        <w:jc w:val="both"/>
        <w:rPr>
          <w:rFonts w:ascii="Barlow" w:hAnsi="Barlow"/>
          <w:sz w:val="22"/>
          <w:szCs w:val="22"/>
        </w:rPr>
      </w:pPr>
      <w:r w:rsidRPr="33D52BD0">
        <w:rPr>
          <w:rFonts w:ascii="Barlow" w:hAnsi="Barlow"/>
          <w:sz w:val="22"/>
          <w:szCs w:val="22"/>
        </w:rPr>
        <w:t xml:space="preserve">The Race and Housing Equity Lead will be responsible for embedding </w:t>
      </w:r>
      <w:r w:rsidR="00FA55F3" w:rsidRPr="33D52BD0">
        <w:rPr>
          <w:rFonts w:ascii="Barlow" w:hAnsi="Barlow"/>
          <w:sz w:val="22"/>
          <w:szCs w:val="22"/>
        </w:rPr>
        <w:t xml:space="preserve">recommendations, as well as </w:t>
      </w:r>
      <w:r w:rsidR="00A9045F" w:rsidRPr="33D52BD0">
        <w:rPr>
          <w:rFonts w:ascii="Barlow" w:hAnsi="Barlow"/>
          <w:sz w:val="22"/>
          <w:szCs w:val="22"/>
        </w:rPr>
        <w:t xml:space="preserve">having </w:t>
      </w:r>
      <w:r w:rsidR="00FA55F3" w:rsidRPr="33D52BD0">
        <w:rPr>
          <w:rFonts w:ascii="Barlow" w:hAnsi="Barlow"/>
          <w:sz w:val="22"/>
          <w:szCs w:val="22"/>
        </w:rPr>
        <w:t xml:space="preserve">oversight of specific work </w:t>
      </w:r>
      <w:r w:rsidR="00A9045F" w:rsidRPr="33D52BD0">
        <w:rPr>
          <w:rFonts w:ascii="Barlow" w:hAnsi="Barlow"/>
          <w:sz w:val="22"/>
          <w:szCs w:val="22"/>
        </w:rPr>
        <w:t>with</w:t>
      </w:r>
      <w:r w:rsidR="00FA55F3" w:rsidRPr="33D52BD0">
        <w:rPr>
          <w:rFonts w:ascii="Barlow" w:hAnsi="Barlow"/>
          <w:sz w:val="22"/>
          <w:szCs w:val="22"/>
        </w:rPr>
        <w:t xml:space="preserve">in </w:t>
      </w:r>
      <w:r w:rsidR="5055E61A" w:rsidRPr="33D52BD0">
        <w:rPr>
          <w:rFonts w:ascii="Barlow" w:hAnsi="Barlow"/>
          <w:sz w:val="22"/>
          <w:szCs w:val="22"/>
        </w:rPr>
        <w:t>all</w:t>
      </w:r>
      <w:r w:rsidR="00A9045F" w:rsidRPr="33D52BD0">
        <w:rPr>
          <w:rFonts w:ascii="Barlow" w:hAnsi="Barlow"/>
          <w:sz w:val="22"/>
          <w:szCs w:val="22"/>
        </w:rPr>
        <w:t xml:space="preserve"> the </w:t>
      </w:r>
      <w:r w:rsidR="00FA55F3" w:rsidRPr="33D52BD0">
        <w:rPr>
          <w:rFonts w:ascii="Barlow" w:hAnsi="Barlow"/>
          <w:sz w:val="22"/>
          <w:szCs w:val="22"/>
        </w:rPr>
        <w:t xml:space="preserve">Service </w:t>
      </w:r>
      <w:r w:rsidR="00A9045F" w:rsidRPr="33D52BD0">
        <w:rPr>
          <w:rFonts w:ascii="Barlow" w:hAnsi="Barlow"/>
          <w:sz w:val="22"/>
          <w:szCs w:val="22"/>
        </w:rPr>
        <w:t>Directorate Functions</w:t>
      </w:r>
      <w:r w:rsidR="00FA55F3" w:rsidRPr="33D52BD0">
        <w:rPr>
          <w:rFonts w:ascii="Barlow" w:hAnsi="Barlow"/>
          <w:sz w:val="22"/>
          <w:szCs w:val="22"/>
        </w:rPr>
        <w:t xml:space="preserve">.  The Equity Lead </w:t>
      </w:r>
      <w:r w:rsidR="00A9045F" w:rsidRPr="33D52BD0">
        <w:rPr>
          <w:rFonts w:ascii="Barlow" w:hAnsi="Barlow"/>
          <w:sz w:val="22"/>
          <w:szCs w:val="22"/>
        </w:rPr>
        <w:t xml:space="preserve">will </w:t>
      </w:r>
      <w:r w:rsidR="00FA55F3" w:rsidRPr="33D52BD0">
        <w:rPr>
          <w:rFonts w:ascii="Barlow" w:hAnsi="Barlow"/>
          <w:sz w:val="22"/>
          <w:szCs w:val="22"/>
        </w:rPr>
        <w:t xml:space="preserve">work closely with the leadership team within </w:t>
      </w:r>
      <w:r w:rsidR="00A9045F" w:rsidRPr="33D52BD0">
        <w:rPr>
          <w:rFonts w:ascii="Barlow" w:hAnsi="Barlow"/>
          <w:sz w:val="22"/>
          <w:szCs w:val="22"/>
        </w:rPr>
        <w:t xml:space="preserve">the </w:t>
      </w:r>
      <w:r w:rsidR="00FA55F3" w:rsidRPr="33D52BD0">
        <w:rPr>
          <w:rFonts w:ascii="Barlow" w:hAnsi="Barlow"/>
          <w:sz w:val="22"/>
          <w:szCs w:val="22"/>
        </w:rPr>
        <w:t xml:space="preserve">Services </w:t>
      </w:r>
      <w:r w:rsidR="00A9045F" w:rsidRPr="33D52BD0">
        <w:rPr>
          <w:rFonts w:ascii="Barlow" w:hAnsi="Barlow"/>
          <w:sz w:val="22"/>
          <w:szCs w:val="22"/>
        </w:rPr>
        <w:t xml:space="preserve">Directorate </w:t>
      </w:r>
      <w:r w:rsidR="00FA55F3" w:rsidRPr="33D52BD0">
        <w:rPr>
          <w:rFonts w:ascii="Barlow" w:hAnsi="Barlow"/>
          <w:sz w:val="22"/>
          <w:szCs w:val="22"/>
        </w:rPr>
        <w:t xml:space="preserve">and will report </w:t>
      </w:r>
      <w:r w:rsidR="00A9045F" w:rsidRPr="33D52BD0">
        <w:rPr>
          <w:rFonts w:ascii="Barlow" w:hAnsi="Barlow"/>
          <w:sz w:val="22"/>
          <w:szCs w:val="22"/>
        </w:rPr>
        <w:t xml:space="preserve">directly </w:t>
      </w:r>
      <w:r w:rsidR="00FA55F3" w:rsidRPr="33D52BD0">
        <w:rPr>
          <w:rFonts w:ascii="Barlow" w:hAnsi="Barlow"/>
          <w:sz w:val="22"/>
          <w:szCs w:val="22"/>
        </w:rPr>
        <w:t xml:space="preserve">to the Assistant Director of Legal and Quality Team working alongside the Head of Quality and Compliance to support the redesign of Shelter’s service offerings to meet </w:t>
      </w:r>
      <w:r w:rsidR="00A9045F" w:rsidRPr="33D52BD0">
        <w:rPr>
          <w:rFonts w:ascii="Barlow" w:hAnsi="Barlow"/>
          <w:sz w:val="22"/>
          <w:szCs w:val="22"/>
        </w:rPr>
        <w:t xml:space="preserve">our </w:t>
      </w:r>
      <w:r w:rsidR="00FA55F3" w:rsidRPr="33D52BD0">
        <w:rPr>
          <w:rFonts w:ascii="Barlow" w:hAnsi="Barlow"/>
          <w:sz w:val="22"/>
          <w:szCs w:val="22"/>
        </w:rPr>
        <w:t>diverse client needs. </w:t>
      </w:r>
    </w:p>
    <w:p w14:paraId="25FDE826" w14:textId="77777777" w:rsidR="00FA55F3" w:rsidRDefault="00FA55F3" w:rsidP="00DF14C3">
      <w:pPr>
        <w:shd w:val="clear" w:color="auto" w:fill="FFFFFF" w:themeFill="background1"/>
        <w:jc w:val="both"/>
        <w:rPr>
          <w:rFonts w:ascii="Barlow" w:hAnsi="Barlow" w:cstheme="minorBidi"/>
          <w:sz w:val="22"/>
          <w:szCs w:val="22"/>
          <w:lang w:val="en-US" w:eastAsia="en-GB"/>
        </w:rPr>
      </w:pPr>
    </w:p>
    <w:p w14:paraId="49D825CE" w14:textId="7BAA51E2" w:rsidR="00173A91" w:rsidRPr="00B74BA5" w:rsidRDefault="00173A91" w:rsidP="00DF14C3">
      <w:pPr>
        <w:jc w:val="both"/>
        <w:rPr>
          <w:rFonts w:ascii="Barlow" w:hAnsi="Barlow"/>
          <w:sz w:val="22"/>
          <w:szCs w:val="22"/>
        </w:rPr>
      </w:pPr>
      <w:r w:rsidRPr="00B74BA5">
        <w:rPr>
          <w:rFonts w:ascii="Barlow" w:hAnsi="Barlow"/>
          <w:sz w:val="22"/>
          <w:szCs w:val="22"/>
        </w:rPr>
        <w:t xml:space="preserve">You will </w:t>
      </w:r>
      <w:r w:rsidR="00721D51" w:rsidRPr="00B74BA5">
        <w:rPr>
          <w:rFonts w:ascii="Barlow" w:hAnsi="Barlow"/>
          <w:sz w:val="22"/>
          <w:szCs w:val="22"/>
        </w:rPr>
        <w:t xml:space="preserve">lead </w:t>
      </w:r>
      <w:r w:rsidRPr="00B74BA5">
        <w:rPr>
          <w:rFonts w:ascii="Barlow" w:hAnsi="Barlow"/>
          <w:sz w:val="22"/>
          <w:szCs w:val="22"/>
        </w:rPr>
        <w:t xml:space="preserve">on the delivery of </w:t>
      </w:r>
      <w:r w:rsidR="000F58C2">
        <w:rPr>
          <w:rFonts w:ascii="Barlow" w:hAnsi="Barlow"/>
          <w:sz w:val="22"/>
          <w:szCs w:val="22"/>
        </w:rPr>
        <w:t xml:space="preserve">the </w:t>
      </w:r>
      <w:r w:rsidR="00B1224A">
        <w:rPr>
          <w:rFonts w:ascii="Barlow" w:hAnsi="Barlow"/>
          <w:sz w:val="22"/>
          <w:szCs w:val="22"/>
        </w:rPr>
        <w:t xml:space="preserve">Race and Housing research implementation plan and other </w:t>
      </w:r>
      <w:r w:rsidR="005F49B0">
        <w:rPr>
          <w:rFonts w:ascii="Barlow" w:hAnsi="Barlow"/>
          <w:sz w:val="22"/>
          <w:szCs w:val="22"/>
        </w:rPr>
        <w:t>activities</w:t>
      </w:r>
      <w:r w:rsidR="00B1224A">
        <w:rPr>
          <w:rFonts w:ascii="Barlow" w:hAnsi="Barlow"/>
          <w:sz w:val="22"/>
          <w:szCs w:val="22"/>
        </w:rPr>
        <w:t xml:space="preserve"> from Servi</w:t>
      </w:r>
      <w:r w:rsidR="00A04FC7">
        <w:rPr>
          <w:rFonts w:ascii="Barlow" w:hAnsi="Barlow"/>
          <w:sz w:val="22"/>
          <w:szCs w:val="22"/>
        </w:rPr>
        <w:t>c</w:t>
      </w:r>
      <w:r w:rsidR="00B1224A">
        <w:rPr>
          <w:rFonts w:ascii="Barlow" w:hAnsi="Barlow"/>
          <w:sz w:val="22"/>
          <w:szCs w:val="22"/>
        </w:rPr>
        <w:t xml:space="preserve">es </w:t>
      </w:r>
      <w:r w:rsidRPr="00B74BA5">
        <w:rPr>
          <w:rFonts w:ascii="Barlow" w:hAnsi="Barlow"/>
          <w:sz w:val="22"/>
          <w:szCs w:val="22"/>
        </w:rPr>
        <w:t>Anti</w:t>
      </w:r>
      <w:r w:rsidR="000E6C07" w:rsidRPr="00B74BA5">
        <w:rPr>
          <w:rFonts w:ascii="Barlow" w:hAnsi="Barlow"/>
          <w:sz w:val="22"/>
          <w:szCs w:val="22"/>
        </w:rPr>
        <w:t>-</w:t>
      </w:r>
      <w:r w:rsidRPr="00B74BA5">
        <w:rPr>
          <w:rFonts w:ascii="Barlow" w:hAnsi="Barlow"/>
          <w:sz w:val="22"/>
          <w:szCs w:val="22"/>
        </w:rPr>
        <w:t xml:space="preserve">Racism, </w:t>
      </w:r>
      <w:r w:rsidR="00B404F0" w:rsidRPr="00B74BA5">
        <w:rPr>
          <w:rFonts w:ascii="Barlow" w:hAnsi="Barlow"/>
          <w:sz w:val="22"/>
          <w:szCs w:val="22"/>
        </w:rPr>
        <w:t>Equity,</w:t>
      </w:r>
      <w:r w:rsidRPr="00B74BA5">
        <w:rPr>
          <w:rFonts w:ascii="Barlow" w:hAnsi="Barlow"/>
          <w:sz w:val="22"/>
          <w:szCs w:val="22"/>
        </w:rPr>
        <w:t xml:space="preserve"> and Inclusion</w:t>
      </w:r>
      <w:r w:rsidR="00750C20" w:rsidRPr="00B74BA5">
        <w:rPr>
          <w:rFonts w:ascii="Barlow" w:hAnsi="Barlow"/>
          <w:sz w:val="22"/>
          <w:szCs w:val="22"/>
        </w:rPr>
        <w:t xml:space="preserve"> (</w:t>
      </w:r>
      <w:r w:rsidR="00721D51" w:rsidRPr="00B74BA5">
        <w:rPr>
          <w:rFonts w:ascii="Barlow" w:hAnsi="Barlow"/>
          <w:sz w:val="22"/>
          <w:szCs w:val="22"/>
        </w:rPr>
        <w:t>AREI)</w:t>
      </w:r>
      <w:r w:rsidR="00B1224A">
        <w:rPr>
          <w:rFonts w:ascii="Barlow" w:hAnsi="Barlow"/>
          <w:sz w:val="22"/>
          <w:szCs w:val="22"/>
        </w:rPr>
        <w:t xml:space="preserve"> plans </w:t>
      </w:r>
      <w:r w:rsidR="005F49B0">
        <w:rPr>
          <w:rFonts w:ascii="Barlow" w:hAnsi="Barlow"/>
          <w:sz w:val="22"/>
          <w:szCs w:val="22"/>
        </w:rPr>
        <w:t xml:space="preserve">supporting the </w:t>
      </w:r>
      <w:r w:rsidRPr="00B74BA5">
        <w:rPr>
          <w:rFonts w:ascii="Barlow" w:hAnsi="Barlow"/>
          <w:sz w:val="22"/>
          <w:szCs w:val="22"/>
        </w:rPr>
        <w:t xml:space="preserve">management of change in </w:t>
      </w:r>
      <w:r w:rsidR="005F49B0">
        <w:rPr>
          <w:rFonts w:ascii="Barlow" w:hAnsi="Barlow"/>
          <w:sz w:val="22"/>
          <w:szCs w:val="22"/>
        </w:rPr>
        <w:t>the Service’s</w:t>
      </w:r>
      <w:r w:rsidRPr="00B74BA5">
        <w:rPr>
          <w:rFonts w:ascii="Barlow" w:hAnsi="Barlow"/>
          <w:sz w:val="22"/>
          <w:szCs w:val="22"/>
        </w:rPr>
        <w:t xml:space="preserve"> organisation’s strategic and operational </w:t>
      </w:r>
      <w:r w:rsidR="00B404F0" w:rsidRPr="00B74BA5">
        <w:rPr>
          <w:rFonts w:ascii="Barlow" w:hAnsi="Barlow"/>
          <w:sz w:val="22"/>
          <w:szCs w:val="22"/>
        </w:rPr>
        <w:t>plans.</w:t>
      </w:r>
    </w:p>
    <w:p w14:paraId="5010CED2" w14:textId="77777777" w:rsidR="00173A91" w:rsidRPr="00B74BA5" w:rsidRDefault="00173A91" w:rsidP="00DF14C3">
      <w:pPr>
        <w:jc w:val="both"/>
        <w:rPr>
          <w:rFonts w:ascii="Barlow" w:hAnsi="Barlow"/>
          <w:sz w:val="22"/>
          <w:szCs w:val="22"/>
        </w:rPr>
      </w:pPr>
    </w:p>
    <w:p w14:paraId="5D2EDA38" w14:textId="7557E2F8" w:rsidR="00386753" w:rsidRDefault="00755E9D" w:rsidP="00DF14C3">
      <w:pPr>
        <w:jc w:val="both"/>
        <w:rPr>
          <w:rFonts w:ascii="Barlow" w:hAnsi="Barlow"/>
          <w:sz w:val="22"/>
          <w:szCs w:val="22"/>
          <w:shd w:val="clear" w:color="auto" w:fill="FFFFFF"/>
        </w:rPr>
      </w:pPr>
      <w:r>
        <w:rPr>
          <w:rFonts w:ascii="Barlow" w:hAnsi="Barlow"/>
          <w:sz w:val="22"/>
          <w:szCs w:val="22"/>
        </w:rPr>
        <w:t xml:space="preserve">Working </w:t>
      </w:r>
      <w:r w:rsidR="00173A91" w:rsidRPr="00B74BA5">
        <w:rPr>
          <w:rFonts w:ascii="Barlow" w:hAnsi="Barlow"/>
          <w:sz w:val="22"/>
          <w:szCs w:val="22"/>
        </w:rPr>
        <w:t xml:space="preserve">with </w:t>
      </w:r>
      <w:r w:rsidR="00F40F2D">
        <w:rPr>
          <w:rFonts w:ascii="Barlow" w:hAnsi="Barlow"/>
          <w:sz w:val="22"/>
          <w:szCs w:val="22"/>
        </w:rPr>
        <w:t xml:space="preserve">all </w:t>
      </w:r>
      <w:r w:rsidR="005F49B0">
        <w:rPr>
          <w:rFonts w:ascii="Barlow" w:hAnsi="Barlow"/>
          <w:sz w:val="22"/>
          <w:szCs w:val="22"/>
        </w:rPr>
        <w:t>Assistant</w:t>
      </w:r>
      <w:r w:rsidR="00173A91" w:rsidRPr="00B74BA5">
        <w:rPr>
          <w:rFonts w:ascii="Barlow" w:hAnsi="Barlow"/>
          <w:sz w:val="22"/>
          <w:szCs w:val="22"/>
        </w:rPr>
        <w:t xml:space="preserve"> Directors</w:t>
      </w:r>
      <w:r w:rsidR="00A04FC7">
        <w:rPr>
          <w:rFonts w:ascii="Barlow" w:hAnsi="Barlow"/>
          <w:sz w:val="22"/>
          <w:szCs w:val="22"/>
        </w:rPr>
        <w:t xml:space="preserve"> </w:t>
      </w:r>
      <w:r w:rsidR="00E958AC">
        <w:rPr>
          <w:rFonts w:ascii="Barlow" w:hAnsi="Barlow"/>
          <w:sz w:val="22"/>
          <w:szCs w:val="22"/>
        </w:rPr>
        <w:t>with</w:t>
      </w:r>
      <w:r w:rsidR="00A04FC7">
        <w:rPr>
          <w:rFonts w:ascii="Barlow" w:hAnsi="Barlow"/>
          <w:sz w:val="22"/>
          <w:szCs w:val="22"/>
        </w:rPr>
        <w:t xml:space="preserve">in </w:t>
      </w:r>
      <w:r w:rsidR="00E958AC">
        <w:rPr>
          <w:rFonts w:ascii="Barlow" w:hAnsi="Barlow"/>
          <w:sz w:val="22"/>
          <w:szCs w:val="22"/>
        </w:rPr>
        <w:t xml:space="preserve">the Directorates of </w:t>
      </w:r>
      <w:r w:rsidR="00A04FC7">
        <w:rPr>
          <w:rFonts w:ascii="Barlow" w:hAnsi="Barlow"/>
          <w:sz w:val="22"/>
          <w:szCs w:val="22"/>
        </w:rPr>
        <w:t>Services</w:t>
      </w:r>
      <w:r w:rsidR="00173A91" w:rsidRPr="00B74BA5">
        <w:rPr>
          <w:rFonts w:ascii="Barlow" w:hAnsi="Barlow"/>
          <w:sz w:val="22"/>
          <w:szCs w:val="22"/>
        </w:rPr>
        <w:t xml:space="preserve">, </w:t>
      </w:r>
      <w:r w:rsidR="008330E1">
        <w:rPr>
          <w:rFonts w:ascii="Barlow" w:hAnsi="Barlow"/>
          <w:sz w:val="22"/>
          <w:szCs w:val="22"/>
        </w:rPr>
        <w:t>E</w:t>
      </w:r>
      <w:r w:rsidR="003A31D6">
        <w:rPr>
          <w:rFonts w:ascii="Barlow" w:hAnsi="Barlow"/>
          <w:sz w:val="22"/>
          <w:szCs w:val="22"/>
        </w:rPr>
        <w:t xml:space="preserve">quity </w:t>
      </w:r>
      <w:r w:rsidR="008330E1">
        <w:rPr>
          <w:rFonts w:ascii="Barlow" w:hAnsi="Barlow"/>
          <w:sz w:val="22"/>
          <w:szCs w:val="22"/>
        </w:rPr>
        <w:t>I</w:t>
      </w:r>
      <w:r w:rsidR="003A31D6">
        <w:rPr>
          <w:rFonts w:ascii="Barlow" w:hAnsi="Barlow"/>
          <w:sz w:val="22"/>
          <w:szCs w:val="22"/>
        </w:rPr>
        <w:t xml:space="preserve">nclusion </w:t>
      </w:r>
      <w:r w:rsidR="00020CC9">
        <w:rPr>
          <w:rFonts w:ascii="Barlow" w:hAnsi="Barlow"/>
          <w:sz w:val="22"/>
          <w:szCs w:val="22"/>
        </w:rPr>
        <w:t>Culture and</w:t>
      </w:r>
      <w:r w:rsidR="008330E1">
        <w:rPr>
          <w:rFonts w:ascii="Barlow" w:hAnsi="Barlow"/>
          <w:sz w:val="22"/>
          <w:szCs w:val="22"/>
        </w:rPr>
        <w:t xml:space="preserve"> L</w:t>
      </w:r>
      <w:r w:rsidR="002730A3">
        <w:rPr>
          <w:rFonts w:ascii="Barlow" w:hAnsi="Barlow"/>
          <w:sz w:val="22"/>
          <w:szCs w:val="22"/>
        </w:rPr>
        <w:t xml:space="preserve">earning </w:t>
      </w:r>
      <w:r w:rsidR="008330E1">
        <w:rPr>
          <w:rFonts w:ascii="Barlow" w:hAnsi="Barlow"/>
          <w:sz w:val="22"/>
          <w:szCs w:val="22"/>
        </w:rPr>
        <w:t>O</w:t>
      </w:r>
      <w:r w:rsidR="002730A3">
        <w:rPr>
          <w:rFonts w:ascii="Barlow" w:hAnsi="Barlow"/>
          <w:sz w:val="22"/>
          <w:szCs w:val="22"/>
        </w:rPr>
        <w:t xml:space="preserve">rganisation </w:t>
      </w:r>
      <w:r w:rsidR="008330E1">
        <w:rPr>
          <w:rFonts w:ascii="Barlow" w:hAnsi="Barlow"/>
          <w:sz w:val="22"/>
          <w:szCs w:val="22"/>
        </w:rPr>
        <w:t>D</w:t>
      </w:r>
      <w:r w:rsidR="002730A3">
        <w:rPr>
          <w:rFonts w:ascii="Barlow" w:hAnsi="Barlow"/>
          <w:sz w:val="22"/>
          <w:szCs w:val="22"/>
        </w:rPr>
        <w:t xml:space="preserve">evelopment </w:t>
      </w:r>
      <w:r w:rsidR="00173A91" w:rsidRPr="00B74BA5">
        <w:rPr>
          <w:rFonts w:ascii="Barlow" w:hAnsi="Barlow"/>
          <w:sz w:val="22"/>
          <w:szCs w:val="22"/>
        </w:rPr>
        <w:t>as well as key stakeholders, to operationalise programmes and interventions which help Shelter achieve its strategic objectives.</w:t>
      </w:r>
      <w:r w:rsidR="00C34FFD">
        <w:rPr>
          <w:rFonts w:ascii="Barlow" w:hAnsi="Barlow"/>
          <w:sz w:val="22"/>
          <w:szCs w:val="22"/>
        </w:rPr>
        <w:t xml:space="preserve"> </w:t>
      </w:r>
      <w:r w:rsidR="00386753" w:rsidRPr="00B74BA5">
        <w:rPr>
          <w:rFonts w:ascii="Barlow" w:hAnsi="Barlow"/>
          <w:sz w:val="22"/>
          <w:szCs w:val="22"/>
          <w:shd w:val="clear" w:color="auto" w:fill="FFFFFF"/>
        </w:rPr>
        <w:t xml:space="preserve">You will have </w:t>
      </w:r>
      <w:r w:rsidR="006E008A" w:rsidRPr="00B74BA5">
        <w:rPr>
          <w:rFonts w:ascii="Barlow" w:hAnsi="Barlow"/>
          <w:sz w:val="22"/>
          <w:szCs w:val="22"/>
          <w:shd w:val="clear" w:color="auto" w:fill="FFFFFF"/>
        </w:rPr>
        <w:t>experience of</w:t>
      </w:r>
      <w:r w:rsidR="0038483A" w:rsidRPr="00B74BA5">
        <w:rPr>
          <w:rFonts w:ascii="Barlow" w:hAnsi="Barlow"/>
          <w:sz w:val="22"/>
          <w:szCs w:val="22"/>
          <w:shd w:val="clear" w:color="auto" w:fill="FFFFFF"/>
        </w:rPr>
        <w:t xml:space="preserve"> </w:t>
      </w:r>
      <w:r w:rsidR="00D36C0E" w:rsidRPr="00B74BA5">
        <w:rPr>
          <w:rFonts w:ascii="Barlow" w:hAnsi="Barlow"/>
          <w:sz w:val="22"/>
          <w:szCs w:val="22"/>
          <w:shd w:val="clear" w:color="auto" w:fill="FFFFFF"/>
        </w:rPr>
        <w:t>collaborating and</w:t>
      </w:r>
      <w:r w:rsidR="00342980" w:rsidRPr="00B74BA5">
        <w:rPr>
          <w:rFonts w:ascii="Barlow" w:hAnsi="Barlow"/>
          <w:sz w:val="22"/>
          <w:szCs w:val="22"/>
          <w:shd w:val="clear" w:color="auto" w:fill="FFFFFF"/>
        </w:rPr>
        <w:t xml:space="preserve"> co-</w:t>
      </w:r>
      <w:r w:rsidR="00746B61" w:rsidRPr="00B74BA5">
        <w:rPr>
          <w:rFonts w:ascii="Barlow" w:hAnsi="Barlow"/>
          <w:sz w:val="22"/>
          <w:szCs w:val="22"/>
          <w:shd w:val="clear" w:color="auto" w:fill="FFFFFF"/>
        </w:rPr>
        <w:t>producing</w:t>
      </w:r>
      <w:r w:rsidR="00342980" w:rsidRPr="00B74BA5">
        <w:rPr>
          <w:rFonts w:ascii="Barlow" w:hAnsi="Barlow"/>
          <w:sz w:val="22"/>
          <w:szCs w:val="22"/>
          <w:shd w:val="clear" w:color="auto" w:fill="FFFFFF"/>
        </w:rPr>
        <w:t xml:space="preserve"> </w:t>
      </w:r>
      <w:r w:rsidR="00B404F0" w:rsidRPr="00B74BA5">
        <w:rPr>
          <w:rFonts w:ascii="Barlow" w:hAnsi="Barlow"/>
          <w:sz w:val="22"/>
          <w:szCs w:val="22"/>
          <w:shd w:val="clear" w:color="auto" w:fill="FFFFFF"/>
        </w:rPr>
        <w:t>solutions with</w:t>
      </w:r>
      <w:r w:rsidR="0038483A" w:rsidRPr="00B74BA5">
        <w:rPr>
          <w:rFonts w:ascii="Barlow" w:hAnsi="Barlow"/>
          <w:sz w:val="22"/>
          <w:szCs w:val="22"/>
          <w:shd w:val="clear" w:color="auto" w:fill="FFFFFF"/>
        </w:rPr>
        <w:t xml:space="preserve"> a wide range of </w:t>
      </w:r>
      <w:r w:rsidR="00F40F2D" w:rsidRPr="00B74BA5">
        <w:rPr>
          <w:rFonts w:ascii="Barlow" w:hAnsi="Barlow"/>
          <w:sz w:val="22"/>
          <w:szCs w:val="22"/>
          <w:shd w:val="clear" w:color="auto" w:fill="FFFFFF"/>
        </w:rPr>
        <w:t>stakeholders,</w:t>
      </w:r>
      <w:r w:rsidR="00B404F0" w:rsidRPr="00B74BA5">
        <w:rPr>
          <w:rFonts w:ascii="Barlow" w:hAnsi="Barlow"/>
          <w:sz w:val="22"/>
          <w:szCs w:val="22"/>
          <w:shd w:val="clear" w:color="auto" w:fill="FFFFFF"/>
        </w:rPr>
        <w:t xml:space="preserve"> </w:t>
      </w:r>
      <w:r w:rsidR="000A4A9F">
        <w:rPr>
          <w:rFonts w:ascii="Barlow" w:hAnsi="Barlow"/>
          <w:sz w:val="22"/>
          <w:szCs w:val="22"/>
          <w:shd w:val="clear" w:color="auto" w:fill="FFFFFF"/>
        </w:rPr>
        <w:t xml:space="preserve">including </w:t>
      </w:r>
      <w:r w:rsidR="0038483A" w:rsidRPr="00B74BA5">
        <w:rPr>
          <w:rFonts w:ascii="Barlow" w:hAnsi="Barlow"/>
          <w:sz w:val="22"/>
          <w:szCs w:val="22"/>
          <w:shd w:val="clear" w:color="auto" w:fill="FFFFFF"/>
        </w:rPr>
        <w:t>people with lived experience of homelessness</w:t>
      </w:r>
      <w:r w:rsidR="00B404F0" w:rsidRPr="00B74BA5">
        <w:rPr>
          <w:rFonts w:ascii="Barlow" w:hAnsi="Barlow"/>
          <w:sz w:val="22"/>
          <w:szCs w:val="22"/>
          <w:shd w:val="clear" w:color="auto" w:fill="FFFFFF"/>
        </w:rPr>
        <w:t>.</w:t>
      </w:r>
      <w:r w:rsidR="006955F1" w:rsidRPr="00B74BA5">
        <w:rPr>
          <w:rFonts w:ascii="Barlow" w:hAnsi="Barlow"/>
          <w:sz w:val="22"/>
          <w:szCs w:val="22"/>
          <w:shd w:val="clear" w:color="auto" w:fill="FFFFFF"/>
        </w:rPr>
        <w:t xml:space="preserve"> </w:t>
      </w:r>
    </w:p>
    <w:p w14:paraId="02C24E5F" w14:textId="77777777" w:rsidR="00534D0E" w:rsidRPr="00C34FFD" w:rsidRDefault="00534D0E" w:rsidP="00DF14C3">
      <w:pPr>
        <w:jc w:val="both"/>
        <w:rPr>
          <w:rFonts w:ascii="Barlow" w:hAnsi="Barlow"/>
          <w:sz w:val="22"/>
          <w:szCs w:val="22"/>
        </w:rPr>
      </w:pPr>
    </w:p>
    <w:p w14:paraId="70E7E521" w14:textId="43DB1004" w:rsidR="001622CD" w:rsidRPr="00F761E0" w:rsidRDefault="001622CD" w:rsidP="00DF14C3">
      <w:pPr>
        <w:widowControl w:val="0"/>
        <w:autoSpaceDE w:val="0"/>
        <w:autoSpaceDN w:val="0"/>
        <w:ind w:right="1462"/>
        <w:jc w:val="both"/>
        <w:rPr>
          <w:rFonts w:ascii="Barlow" w:eastAsia="Arial" w:hAnsi="Barlow" w:cs="Arial"/>
          <w:b/>
          <w:bCs/>
          <w:sz w:val="22"/>
          <w:szCs w:val="22"/>
          <w:lang w:val="en-US"/>
        </w:rPr>
      </w:pPr>
      <w:r w:rsidRPr="00F761E0">
        <w:rPr>
          <w:rFonts w:ascii="Barlow" w:eastAsia="Arial" w:hAnsi="Barlow" w:cs="Arial"/>
          <w:b/>
          <w:bCs/>
          <w:sz w:val="22"/>
          <w:szCs w:val="22"/>
          <w:lang w:val="en-US"/>
        </w:rPr>
        <w:t xml:space="preserve">Role Specific Responsibilities: </w:t>
      </w:r>
    </w:p>
    <w:p w14:paraId="62784055" w14:textId="77777777" w:rsidR="004F73E9" w:rsidRPr="00B74BA5" w:rsidRDefault="004F73E9" w:rsidP="00DF14C3">
      <w:pPr>
        <w:widowControl w:val="0"/>
        <w:autoSpaceDE w:val="0"/>
        <w:autoSpaceDN w:val="0"/>
        <w:ind w:right="1462"/>
        <w:jc w:val="both"/>
        <w:rPr>
          <w:rFonts w:ascii="Barlow" w:eastAsia="Arial" w:hAnsi="Barlow" w:cs="Arial"/>
          <w:sz w:val="22"/>
          <w:szCs w:val="22"/>
          <w:lang w:val="en-US"/>
        </w:rPr>
      </w:pPr>
    </w:p>
    <w:p w14:paraId="75E75DE2" w14:textId="5D5EB5AD" w:rsidR="00515983" w:rsidRPr="00E52209" w:rsidRDefault="00515983" w:rsidP="00DF14C3">
      <w:pPr>
        <w:pStyle w:val="ListParagraph"/>
        <w:widowControl w:val="0"/>
        <w:numPr>
          <w:ilvl w:val="0"/>
          <w:numId w:val="18"/>
        </w:numPr>
        <w:autoSpaceDE w:val="0"/>
        <w:autoSpaceDN w:val="0"/>
        <w:ind w:left="284" w:right="1462" w:hanging="284"/>
        <w:jc w:val="both"/>
        <w:rPr>
          <w:rFonts w:ascii="Barlow" w:eastAsia="Arial" w:hAnsi="Barlow" w:cs="Arial"/>
          <w:sz w:val="22"/>
          <w:szCs w:val="22"/>
        </w:rPr>
      </w:pPr>
      <w:r w:rsidRPr="00E52209">
        <w:rPr>
          <w:rFonts w:ascii="Barlow" w:eastAsia="Arial" w:hAnsi="Barlow" w:cs="Arial"/>
          <w:sz w:val="22"/>
          <w:szCs w:val="22"/>
        </w:rPr>
        <w:t xml:space="preserve"> </w:t>
      </w:r>
      <w:r w:rsidR="001622CD" w:rsidRPr="00E52209">
        <w:rPr>
          <w:rFonts w:ascii="Barlow" w:eastAsia="Arial" w:hAnsi="Barlow" w:cs="Arial"/>
          <w:b/>
          <w:bCs/>
          <w:sz w:val="22"/>
          <w:szCs w:val="22"/>
        </w:rPr>
        <w:t xml:space="preserve">Leadership </w:t>
      </w:r>
      <w:r w:rsidR="00B45E66" w:rsidRPr="00E52209">
        <w:rPr>
          <w:rFonts w:ascii="Barlow" w:eastAsia="Arial" w:hAnsi="Barlow" w:cs="Arial"/>
          <w:b/>
          <w:bCs/>
          <w:sz w:val="22"/>
          <w:szCs w:val="22"/>
        </w:rPr>
        <w:t xml:space="preserve">for </w:t>
      </w:r>
      <w:r w:rsidR="002730A3" w:rsidRPr="00E52209">
        <w:rPr>
          <w:rFonts w:ascii="Barlow" w:eastAsia="Arial" w:hAnsi="Barlow" w:cs="Arial"/>
          <w:b/>
          <w:bCs/>
          <w:sz w:val="22"/>
          <w:szCs w:val="22"/>
        </w:rPr>
        <w:t>impleme</w:t>
      </w:r>
      <w:r w:rsidR="00B45E66" w:rsidRPr="00E52209">
        <w:rPr>
          <w:rFonts w:ascii="Barlow" w:eastAsia="Arial" w:hAnsi="Barlow" w:cs="Arial"/>
          <w:b/>
          <w:bCs/>
          <w:sz w:val="22"/>
          <w:szCs w:val="22"/>
        </w:rPr>
        <w:t xml:space="preserve">nting </w:t>
      </w:r>
      <w:r w:rsidR="004B5288" w:rsidRPr="00E52209">
        <w:rPr>
          <w:rFonts w:ascii="Barlow" w:eastAsia="Arial" w:hAnsi="Barlow" w:cs="Arial"/>
          <w:b/>
          <w:bCs/>
          <w:sz w:val="22"/>
          <w:szCs w:val="22"/>
        </w:rPr>
        <w:t>equity diversity and inclusion</w:t>
      </w:r>
      <w:r w:rsidR="00952EF0" w:rsidRPr="00E52209">
        <w:rPr>
          <w:rFonts w:ascii="Barlow" w:eastAsia="Arial" w:hAnsi="Barlow" w:cs="Arial"/>
          <w:b/>
          <w:bCs/>
          <w:sz w:val="22"/>
          <w:szCs w:val="22"/>
        </w:rPr>
        <w:t xml:space="preserve">: </w:t>
      </w:r>
    </w:p>
    <w:p w14:paraId="0656FE0A" w14:textId="730E11F4" w:rsidR="00433938" w:rsidRPr="00B45E66" w:rsidRDefault="00952EF0" w:rsidP="00DF14C3">
      <w:pPr>
        <w:pStyle w:val="ListParagraph"/>
        <w:widowControl w:val="0"/>
        <w:numPr>
          <w:ilvl w:val="0"/>
          <w:numId w:val="15"/>
        </w:numPr>
        <w:autoSpaceDE w:val="0"/>
        <w:autoSpaceDN w:val="0"/>
        <w:ind w:left="567" w:right="1462" w:hanging="283"/>
        <w:jc w:val="both"/>
        <w:rPr>
          <w:rFonts w:ascii="Barlow" w:eastAsia="Arial" w:hAnsi="Barlow" w:cs="Arial"/>
          <w:sz w:val="22"/>
          <w:szCs w:val="22"/>
        </w:rPr>
      </w:pPr>
      <w:r w:rsidRPr="00515983">
        <w:rPr>
          <w:rFonts w:ascii="Barlow" w:eastAsia="Arial" w:hAnsi="Barlow" w:cs="Arial"/>
          <w:sz w:val="22"/>
          <w:szCs w:val="22"/>
        </w:rPr>
        <w:t>To l</w:t>
      </w:r>
      <w:r w:rsidR="00DE71B6" w:rsidRPr="00515983">
        <w:rPr>
          <w:rFonts w:ascii="Barlow" w:eastAsia="Arial" w:hAnsi="Barlow" w:cs="Arial"/>
          <w:sz w:val="22"/>
          <w:szCs w:val="22"/>
        </w:rPr>
        <w:t>ead</w:t>
      </w:r>
      <w:r w:rsidR="00DE71B6" w:rsidRPr="00B45E66">
        <w:rPr>
          <w:rFonts w:ascii="Barlow" w:eastAsia="Arial" w:hAnsi="Barlow" w:cs="Arial"/>
          <w:sz w:val="22"/>
          <w:szCs w:val="22"/>
        </w:rPr>
        <w:t xml:space="preserve"> and c</w:t>
      </w:r>
      <w:r w:rsidR="00433938" w:rsidRPr="00B45E66">
        <w:rPr>
          <w:rFonts w:ascii="Barlow" w:eastAsia="Arial" w:hAnsi="Barlow" w:cs="Arial"/>
          <w:sz w:val="22"/>
          <w:szCs w:val="22"/>
        </w:rPr>
        <w:t>o-</w:t>
      </w:r>
      <w:r w:rsidR="00EC4574" w:rsidRPr="00B45E66">
        <w:rPr>
          <w:rFonts w:ascii="Barlow" w:eastAsia="Arial" w:hAnsi="Barlow" w:cs="Arial"/>
          <w:sz w:val="22"/>
          <w:szCs w:val="22"/>
        </w:rPr>
        <w:t>ordinate</w:t>
      </w:r>
      <w:r w:rsidR="00433938" w:rsidRPr="00B45E66">
        <w:rPr>
          <w:rFonts w:ascii="Barlow" w:eastAsia="Arial" w:hAnsi="Barlow" w:cs="Arial"/>
          <w:sz w:val="22"/>
          <w:szCs w:val="22"/>
        </w:rPr>
        <w:t xml:space="preserve"> the</w:t>
      </w:r>
      <w:r w:rsidR="00EC4574" w:rsidRPr="00B45E66">
        <w:rPr>
          <w:rFonts w:ascii="Barlow" w:eastAsia="Arial" w:hAnsi="Barlow" w:cs="Arial"/>
          <w:sz w:val="22"/>
          <w:szCs w:val="22"/>
        </w:rPr>
        <w:t xml:space="preserve"> development and implementation of </w:t>
      </w:r>
      <w:r w:rsidR="00515983" w:rsidRPr="00B45E66">
        <w:rPr>
          <w:rFonts w:ascii="Barlow" w:eastAsia="Arial" w:hAnsi="Barlow" w:cs="Arial"/>
          <w:sz w:val="22"/>
          <w:szCs w:val="22"/>
        </w:rPr>
        <w:t>recommendations and areas for improvement</w:t>
      </w:r>
      <w:r w:rsidR="00515983">
        <w:rPr>
          <w:rFonts w:ascii="Barlow" w:eastAsia="Arial" w:hAnsi="Barlow" w:cs="Arial"/>
          <w:sz w:val="22"/>
          <w:szCs w:val="22"/>
        </w:rPr>
        <w:t xml:space="preserve"> from</w:t>
      </w:r>
      <w:r>
        <w:rPr>
          <w:rFonts w:ascii="Barlow" w:eastAsia="Arial" w:hAnsi="Barlow" w:cs="Arial"/>
          <w:sz w:val="22"/>
          <w:szCs w:val="22"/>
        </w:rPr>
        <w:t xml:space="preserve"> internal and external </w:t>
      </w:r>
      <w:r w:rsidR="00EC4574" w:rsidRPr="00B45E66">
        <w:rPr>
          <w:rFonts w:ascii="Barlow" w:eastAsia="Arial" w:hAnsi="Barlow" w:cs="Arial"/>
          <w:sz w:val="22"/>
          <w:szCs w:val="22"/>
        </w:rPr>
        <w:t xml:space="preserve">race and housing research </w:t>
      </w:r>
      <w:r w:rsidR="00515983">
        <w:rPr>
          <w:rFonts w:ascii="Barlow" w:eastAsia="Arial" w:hAnsi="Barlow" w:cs="Arial"/>
          <w:sz w:val="22"/>
          <w:szCs w:val="22"/>
        </w:rPr>
        <w:t xml:space="preserve">and evaluations </w:t>
      </w:r>
    </w:p>
    <w:p w14:paraId="7D863A69" w14:textId="705BA1B1" w:rsidR="001622CD" w:rsidRPr="00B74BA5" w:rsidRDefault="001622CD" w:rsidP="00DF14C3">
      <w:pPr>
        <w:pStyle w:val="ListParagraph"/>
        <w:numPr>
          <w:ilvl w:val="0"/>
          <w:numId w:val="15"/>
        </w:numPr>
        <w:ind w:left="567" w:hanging="283"/>
        <w:jc w:val="both"/>
        <w:rPr>
          <w:rFonts w:ascii="Barlow" w:eastAsia="Arial" w:hAnsi="Barlow" w:cs="Arial"/>
          <w:sz w:val="22"/>
          <w:szCs w:val="22"/>
        </w:rPr>
      </w:pPr>
      <w:r w:rsidRPr="00B74BA5">
        <w:rPr>
          <w:rFonts w:ascii="Barlow" w:eastAsia="Arial" w:hAnsi="Barlow" w:cs="Arial"/>
          <w:sz w:val="22"/>
          <w:szCs w:val="22"/>
        </w:rPr>
        <w:t>Lead</w:t>
      </w:r>
      <w:r w:rsidR="00D438D0" w:rsidRPr="00B74BA5">
        <w:rPr>
          <w:rFonts w:ascii="Barlow" w:eastAsia="Arial" w:hAnsi="Barlow" w:cs="Arial"/>
          <w:sz w:val="22"/>
          <w:szCs w:val="22"/>
        </w:rPr>
        <w:t xml:space="preserve"> </w:t>
      </w:r>
      <w:r w:rsidR="5FB30B8F" w:rsidRPr="00B74BA5">
        <w:rPr>
          <w:rFonts w:ascii="Barlow" w:eastAsia="Arial" w:hAnsi="Barlow" w:cs="Arial"/>
          <w:sz w:val="22"/>
          <w:szCs w:val="22"/>
        </w:rPr>
        <w:t xml:space="preserve">on overseeing </w:t>
      </w:r>
      <w:r w:rsidR="005B66EF" w:rsidRPr="00B74BA5">
        <w:rPr>
          <w:rFonts w:ascii="Barlow" w:eastAsia="Arial" w:hAnsi="Barlow" w:cs="Arial"/>
          <w:sz w:val="22"/>
          <w:szCs w:val="22"/>
        </w:rPr>
        <w:t>the</w:t>
      </w:r>
      <w:r w:rsidR="00D438D0" w:rsidRPr="00B74BA5">
        <w:rPr>
          <w:rFonts w:ascii="Barlow" w:eastAsia="Arial" w:hAnsi="Barlow" w:cs="Arial"/>
          <w:sz w:val="22"/>
          <w:szCs w:val="22"/>
        </w:rPr>
        <w:t xml:space="preserve"> </w:t>
      </w:r>
      <w:r w:rsidR="00FB693D" w:rsidRPr="00B74BA5">
        <w:rPr>
          <w:rFonts w:ascii="Barlow" w:eastAsia="Arial" w:hAnsi="Barlow" w:cs="Arial"/>
          <w:sz w:val="22"/>
          <w:szCs w:val="22"/>
        </w:rPr>
        <w:t xml:space="preserve">delivery </w:t>
      </w:r>
      <w:r w:rsidR="002A5FF9" w:rsidRPr="00B74BA5">
        <w:rPr>
          <w:rFonts w:ascii="Barlow" w:eastAsia="Arial" w:hAnsi="Barlow" w:cs="Arial"/>
          <w:sz w:val="22"/>
          <w:szCs w:val="22"/>
        </w:rPr>
        <w:t xml:space="preserve">of </w:t>
      </w:r>
      <w:r w:rsidR="00FB693D" w:rsidRPr="00B74BA5">
        <w:rPr>
          <w:rFonts w:ascii="Barlow" w:eastAsia="Arial" w:hAnsi="Barlow" w:cs="Arial"/>
          <w:sz w:val="22"/>
          <w:szCs w:val="22"/>
        </w:rPr>
        <w:t>the</w:t>
      </w:r>
      <w:r w:rsidRPr="00B74BA5">
        <w:rPr>
          <w:rFonts w:ascii="Barlow" w:eastAsia="Arial" w:hAnsi="Barlow" w:cs="Arial"/>
          <w:sz w:val="22"/>
          <w:szCs w:val="22"/>
        </w:rPr>
        <w:t xml:space="preserve"> </w:t>
      </w:r>
      <w:r w:rsidR="00141522" w:rsidRPr="00B74BA5">
        <w:rPr>
          <w:rFonts w:ascii="Barlow" w:eastAsia="Arial" w:hAnsi="Barlow" w:cs="Arial"/>
          <w:sz w:val="22"/>
          <w:szCs w:val="22"/>
        </w:rPr>
        <w:t xml:space="preserve">AREI </w:t>
      </w:r>
      <w:r w:rsidRPr="00B74BA5">
        <w:rPr>
          <w:rFonts w:ascii="Barlow" w:eastAsia="Arial" w:hAnsi="Barlow" w:cs="Arial"/>
          <w:sz w:val="22"/>
          <w:szCs w:val="22"/>
        </w:rPr>
        <w:t xml:space="preserve">strategic </w:t>
      </w:r>
      <w:r w:rsidR="00B404F0" w:rsidRPr="00B74BA5">
        <w:rPr>
          <w:rFonts w:ascii="Barlow" w:eastAsia="Arial" w:hAnsi="Barlow" w:cs="Arial"/>
          <w:sz w:val="22"/>
          <w:szCs w:val="22"/>
        </w:rPr>
        <w:t>plan and</w:t>
      </w:r>
      <w:r w:rsidR="005B66EF" w:rsidRPr="00B74BA5">
        <w:rPr>
          <w:rFonts w:ascii="Barlow" w:eastAsia="Arial" w:hAnsi="Barlow" w:cs="Arial"/>
          <w:sz w:val="22"/>
          <w:szCs w:val="22"/>
        </w:rPr>
        <w:t xml:space="preserve"> help Shelter create an actively inclusive workplace experience for staff and volunteers.</w:t>
      </w:r>
    </w:p>
    <w:p w14:paraId="16AF9411" w14:textId="72D78B18" w:rsidR="00750CE5" w:rsidRPr="00B74BA5" w:rsidRDefault="00D47579" w:rsidP="00DF14C3">
      <w:pPr>
        <w:pStyle w:val="ListParagraph"/>
        <w:widowControl w:val="0"/>
        <w:numPr>
          <w:ilvl w:val="0"/>
          <w:numId w:val="15"/>
        </w:numPr>
        <w:autoSpaceDE w:val="0"/>
        <w:autoSpaceDN w:val="0"/>
        <w:ind w:left="567" w:right="1462" w:hanging="283"/>
        <w:jc w:val="both"/>
        <w:rPr>
          <w:rStyle w:val="s1"/>
          <w:rFonts w:ascii="Barlow" w:eastAsia="Arial" w:hAnsi="Barlow" w:cs="Arial"/>
          <w:sz w:val="22"/>
          <w:szCs w:val="22"/>
        </w:rPr>
      </w:pPr>
      <w:r w:rsidRPr="00B74BA5">
        <w:rPr>
          <w:rStyle w:val="s1"/>
          <w:rFonts w:ascii="Barlow" w:hAnsi="Barlow"/>
          <w:sz w:val="22"/>
          <w:szCs w:val="22"/>
        </w:rPr>
        <w:t xml:space="preserve">Work with the Learning and Organisational </w:t>
      </w:r>
      <w:r w:rsidR="00070EEA" w:rsidRPr="00B74BA5">
        <w:rPr>
          <w:rStyle w:val="s1"/>
          <w:rFonts w:ascii="Barlow" w:hAnsi="Barlow"/>
          <w:sz w:val="22"/>
          <w:szCs w:val="22"/>
        </w:rPr>
        <w:t xml:space="preserve">Development </w:t>
      </w:r>
      <w:r w:rsidRPr="00B74BA5">
        <w:rPr>
          <w:rStyle w:val="s1"/>
          <w:rFonts w:ascii="Barlow" w:hAnsi="Barlow"/>
          <w:sz w:val="22"/>
          <w:szCs w:val="22"/>
        </w:rPr>
        <w:t>Team to design</w:t>
      </w:r>
      <w:r w:rsidR="00750CE5" w:rsidRPr="00B74BA5">
        <w:rPr>
          <w:rStyle w:val="s1"/>
          <w:rFonts w:ascii="Barlow" w:hAnsi="Barlow"/>
          <w:sz w:val="22"/>
          <w:szCs w:val="22"/>
        </w:rPr>
        <w:t xml:space="preserve">, deliver, and oversee </w:t>
      </w:r>
      <w:r w:rsidR="00750C20" w:rsidRPr="00B74BA5">
        <w:rPr>
          <w:rStyle w:val="s1"/>
          <w:rFonts w:ascii="Barlow" w:hAnsi="Barlow"/>
          <w:sz w:val="22"/>
          <w:szCs w:val="22"/>
        </w:rPr>
        <w:t>AREI</w:t>
      </w:r>
      <w:r w:rsidR="00750CE5" w:rsidRPr="00B74BA5">
        <w:rPr>
          <w:rStyle w:val="s1"/>
          <w:rFonts w:ascii="Barlow" w:hAnsi="Barlow"/>
          <w:sz w:val="22"/>
          <w:szCs w:val="22"/>
        </w:rPr>
        <w:t xml:space="preserve"> training programs for </w:t>
      </w:r>
      <w:r w:rsidR="006E756B">
        <w:rPr>
          <w:rStyle w:val="s1"/>
          <w:rFonts w:ascii="Barlow" w:hAnsi="Barlow"/>
          <w:sz w:val="22"/>
          <w:szCs w:val="22"/>
        </w:rPr>
        <w:t xml:space="preserve">Services </w:t>
      </w:r>
      <w:r w:rsidR="00750CE5" w:rsidRPr="00B74BA5">
        <w:rPr>
          <w:rStyle w:val="s1"/>
          <w:rFonts w:ascii="Barlow" w:hAnsi="Barlow"/>
          <w:sz w:val="22"/>
          <w:szCs w:val="22"/>
        </w:rPr>
        <w:t>staff</w:t>
      </w:r>
      <w:r w:rsidR="006E756B">
        <w:rPr>
          <w:rStyle w:val="s1"/>
          <w:rFonts w:ascii="Barlow" w:hAnsi="Barlow"/>
          <w:sz w:val="22"/>
          <w:szCs w:val="22"/>
        </w:rPr>
        <w:t xml:space="preserve"> and</w:t>
      </w:r>
      <w:r w:rsidR="00750CE5" w:rsidRPr="00B74BA5">
        <w:rPr>
          <w:rStyle w:val="s1"/>
          <w:rFonts w:ascii="Barlow" w:hAnsi="Barlow"/>
          <w:sz w:val="22"/>
          <w:szCs w:val="22"/>
        </w:rPr>
        <w:t xml:space="preserve"> volunteers</w:t>
      </w:r>
    </w:p>
    <w:p w14:paraId="6FC7D605" w14:textId="70CC3392" w:rsidR="00750CE5" w:rsidRPr="00B74BA5" w:rsidRDefault="002039D5" w:rsidP="00DF14C3">
      <w:pPr>
        <w:pStyle w:val="ListParagraph"/>
        <w:widowControl w:val="0"/>
        <w:numPr>
          <w:ilvl w:val="0"/>
          <w:numId w:val="15"/>
        </w:numPr>
        <w:autoSpaceDE w:val="0"/>
        <w:autoSpaceDN w:val="0"/>
        <w:ind w:left="567" w:right="1462" w:hanging="283"/>
        <w:jc w:val="both"/>
        <w:rPr>
          <w:rFonts w:ascii="Barlow" w:eastAsia="Arial" w:hAnsi="Barlow" w:cs="Arial"/>
          <w:sz w:val="22"/>
          <w:szCs w:val="22"/>
        </w:rPr>
      </w:pPr>
      <w:r w:rsidRPr="00B74BA5">
        <w:rPr>
          <w:rStyle w:val="s1"/>
          <w:rFonts w:ascii="Barlow" w:hAnsi="Barlow"/>
          <w:sz w:val="22"/>
          <w:szCs w:val="22"/>
        </w:rPr>
        <w:t>Enhance awareness</w:t>
      </w:r>
      <w:r w:rsidR="00D438D0" w:rsidRPr="00B74BA5">
        <w:rPr>
          <w:rStyle w:val="s1"/>
          <w:rFonts w:ascii="Barlow" w:hAnsi="Barlow"/>
          <w:sz w:val="22"/>
          <w:szCs w:val="22"/>
        </w:rPr>
        <w:t xml:space="preserve"> and </w:t>
      </w:r>
      <w:r w:rsidR="00750CE5" w:rsidRPr="00B74BA5">
        <w:rPr>
          <w:rStyle w:val="s1"/>
          <w:rFonts w:ascii="Barlow" w:hAnsi="Barlow"/>
          <w:sz w:val="22"/>
          <w:szCs w:val="22"/>
        </w:rPr>
        <w:t xml:space="preserve">understanding of </w:t>
      </w:r>
      <w:r w:rsidR="00750C20" w:rsidRPr="00B74BA5">
        <w:rPr>
          <w:rStyle w:val="s1"/>
          <w:rFonts w:ascii="Barlow" w:hAnsi="Barlow"/>
          <w:sz w:val="22"/>
          <w:szCs w:val="22"/>
        </w:rPr>
        <w:t>AREI</w:t>
      </w:r>
      <w:r w:rsidR="00750CE5" w:rsidRPr="00B74BA5">
        <w:rPr>
          <w:rStyle w:val="s1"/>
          <w:rFonts w:ascii="Barlow" w:hAnsi="Barlow"/>
          <w:sz w:val="22"/>
          <w:szCs w:val="22"/>
        </w:rPr>
        <w:t xml:space="preserve"> issues </w:t>
      </w:r>
      <w:r w:rsidR="00C556D7" w:rsidRPr="00B74BA5">
        <w:rPr>
          <w:rStyle w:val="s1"/>
          <w:rFonts w:ascii="Barlow" w:hAnsi="Barlow"/>
          <w:sz w:val="22"/>
          <w:szCs w:val="22"/>
        </w:rPr>
        <w:t xml:space="preserve">within </w:t>
      </w:r>
      <w:r w:rsidR="00C556D7">
        <w:rPr>
          <w:rStyle w:val="s1"/>
          <w:rFonts w:ascii="Barlow" w:hAnsi="Barlow"/>
          <w:sz w:val="22"/>
          <w:szCs w:val="22"/>
        </w:rPr>
        <w:t>Services</w:t>
      </w:r>
      <w:r w:rsidR="00433938">
        <w:rPr>
          <w:rStyle w:val="s1"/>
          <w:rFonts w:ascii="Barlow" w:hAnsi="Barlow"/>
          <w:sz w:val="22"/>
          <w:szCs w:val="22"/>
        </w:rPr>
        <w:t xml:space="preserve"> </w:t>
      </w:r>
      <w:r w:rsidR="00D438D0" w:rsidRPr="00B74BA5">
        <w:rPr>
          <w:rStyle w:val="s1"/>
          <w:rFonts w:ascii="Barlow" w:hAnsi="Barlow"/>
          <w:sz w:val="22"/>
          <w:szCs w:val="22"/>
        </w:rPr>
        <w:t xml:space="preserve">to develop an inclusive culture. </w:t>
      </w:r>
    </w:p>
    <w:p w14:paraId="66FDD3D6" w14:textId="77777777" w:rsidR="00B67CFB" w:rsidRPr="00B67CFB" w:rsidRDefault="00B67CFB" w:rsidP="00DF14C3">
      <w:pPr>
        <w:pStyle w:val="ListParagraph"/>
        <w:ind w:left="360"/>
        <w:jc w:val="both"/>
        <w:rPr>
          <w:rFonts w:ascii="Barlow" w:hAnsi="Barlow"/>
          <w:sz w:val="22"/>
          <w:szCs w:val="22"/>
        </w:rPr>
      </w:pPr>
    </w:p>
    <w:p w14:paraId="69C6E6C8" w14:textId="7675B5AA" w:rsidR="00515983" w:rsidRDefault="00AE0D01" w:rsidP="00DF14C3">
      <w:pPr>
        <w:pStyle w:val="ListParagraph"/>
        <w:numPr>
          <w:ilvl w:val="0"/>
          <w:numId w:val="18"/>
        </w:numPr>
        <w:ind w:left="284" w:hanging="284"/>
        <w:jc w:val="both"/>
        <w:rPr>
          <w:rFonts w:ascii="Barlow" w:hAnsi="Barlow"/>
          <w:sz w:val="22"/>
          <w:szCs w:val="22"/>
        </w:rPr>
      </w:pPr>
      <w:r w:rsidRPr="33D52BD0">
        <w:rPr>
          <w:rFonts w:ascii="Barlow" w:hAnsi="Barlow"/>
          <w:b/>
          <w:bCs/>
          <w:sz w:val="22"/>
          <w:szCs w:val="22"/>
        </w:rPr>
        <w:t>Service Transformation</w:t>
      </w:r>
      <w:r w:rsidRPr="33D52BD0">
        <w:rPr>
          <w:rFonts w:ascii="Barlow" w:hAnsi="Barlow"/>
          <w:sz w:val="22"/>
          <w:szCs w:val="22"/>
        </w:rPr>
        <w:t xml:space="preserve">: To </w:t>
      </w:r>
      <w:r w:rsidR="001026BD" w:rsidRPr="33D52BD0">
        <w:rPr>
          <w:rFonts w:ascii="Barlow" w:hAnsi="Barlow"/>
          <w:sz w:val="22"/>
          <w:szCs w:val="22"/>
        </w:rPr>
        <w:t>work with Assistant Directors</w:t>
      </w:r>
      <w:r w:rsidRPr="33D52BD0">
        <w:rPr>
          <w:rFonts w:ascii="Barlow" w:hAnsi="Barlow"/>
          <w:sz w:val="22"/>
          <w:szCs w:val="22"/>
        </w:rPr>
        <w:t xml:space="preserve">, Heads and operational leads to develop and </w:t>
      </w:r>
      <w:r w:rsidR="0000150F" w:rsidRPr="33D52BD0">
        <w:rPr>
          <w:rFonts w:ascii="Barlow" w:hAnsi="Barlow"/>
          <w:sz w:val="22"/>
          <w:szCs w:val="22"/>
        </w:rPr>
        <w:t>deliver</w:t>
      </w:r>
      <w:r w:rsidRPr="33D52BD0">
        <w:rPr>
          <w:rFonts w:ascii="Barlow" w:hAnsi="Barlow"/>
          <w:sz w:val="22"/>
          <w:szCs w:val="22"/>
        </w:rPr>
        <w:t xml:space="preserve"> a service model with a focus on inclusivity, addressing barriers and implementing the recommendations identified in the research and improving access for black and brown communities.  </w:t>
      </w:r>
    </w:p>
    <w:p w14:paraId="2C07DF46" w14:textId="77777777" w:rsidR="001448DF" w:rsidRPr="001448DF" w:rsidRDefault="001448DF" w:rsidP="00DF14C3">
      <w:pPr>
        <w:pStyle w:val="ListParagraph"/>
        <w:ind w:left="284" w:hanging="284"/>
        <w:jc w:val="both"/>
        <w:rPr>
          <w:rFonts w:ascii="Barlow" w:hAnsi="Barlow"/>
          <w:sz w:val="22"/>
          <w:szCs w:val="22"/>
        </w:rPr>
      </w:pPr>
    </w:p>
    <w:p w14:paraId="5AB4C95C" w14:textId="6831BF78" w:rsidR="00515983" w:rsidRPr="001448DF" w:rsidRDefault="0087207F" w:rsidP="00DF14C3">
      <w:pPr>
        <w:pStyle w:val="ListParagraph"/>
        <w:numPr>
          <w:ilvl w:val="0"/>
          <w:numId w:val="18"/>
        </w:numPr>
        <w:ind w:left="284" w:hanging="284"/>
        <w:jc w:val="both"/>
        <w:rPr>
          <w:rFonts w:ascii="Barlow" w:hAnsi="Barlow"/>
          <w:sz w:val="22"/>
          <w:szCs w:val="22"/>
        </w:rPr>
      </w:pPr>
      <w:r w:rsidRPr="001448DF">
        <w:rPr>
          <w:rFonts w:ascii="Barlow" w:hAnsi="Barlow"/>
          <w:b/>
          <w:bCs/>
          <w:sz w:val="22"/>
          <w:szCs w:val="22"/>
        </w:rPr>
        <w:lastRenderedPageBreak/>
        <w:t>Strengthened Community Relationships</w:t>
      </w:r>
      <w:r w:rsidRPr="001448DF">
        <w:rPr>
          <w:rFonts w:ascii="Barlow" w:hAnsi="Barlow"/>
          <w:sz w:val="22"/>
          <w:szCs w:val="22"/>
        </w:rPr>
        <w:t>:</w:t>
      </w:r>
      <w:r w:rsidR="00DE71B6" w:rsidRPr="001448DF">
        <w:rPr>
          <w:rFonts w:ascii="Barlow" w:hAnsi="Barlow"/>
          <w:sz w:val="22"/>
          <w:szCs w:val="22"/>
        </w:rPr>
        <w:t xml:space="preserve"> Develop and implement a framework to s</w:t>
      </w:r>
      <w:r w:rsidR="00D22510" w:rsidRPr="001448DF">
        <w:rPr>
          <w:rFonts w:ascii="Barlow" w:hAnsi="Barlow"/>
          <w:sz w:val="22"/>
          <w:szCs w:val="22"/>
        </w:rPr>
        <w:t xml:space="preserve">upport Heads and Strategic Leads </w:t>
      </w:r>
      <w:r w:rsidR="00DE71B6" w:rsidRPr="001448DF">
        <w:rPr>
          <w:rFonts w:ascii="Barlow" w:hAnsi="Barlow"/>
          <w:sz w:val="22"/>
          <w:szCs w:val="22"/>
        </w:rPr>
        <w:t>with e</w:t>
      </w:r>
      <w:r w:rsidRPr="001448DF">
        <w:rPr>
          <w:rFonts w:ascii="Barlow" w:hAnsi="Barlow"/>
          <w:sz w:val="22"/>
          <w:szCs w:val="22"/>
        </w:rPr>
        <w:t xml:space="preserve">ngaging community leaders </w:t>
      </w:r>
      <w:r w:rsidR="00DE71B6" w:rsidRPr="001448DF">
        <w:rPr>
          <w:rFonts w:ascii="Barlow" w:hAnsi="Barlow"/>
          <w:sz w:val="22"/>
          <w:szCs w:val="22"/>
        </w:rPr>
        <w:t xml:space="preserve">to </w:t>
      </w:r>
      <w:r w:rsidRPr="001448DF">
        <w:rPr>
          <w:rFonts w:ascii="Barlow" w:hAnsi="Barlow"/>
          <w:sz w:val="22"/>
          <w:szCs w:val="22"/>
        </w:rPr>
        <w:t xml:space="preserve">raise Shelter’s profile locally and position us as a trusted, first-line service provider. </w:t>
      </w:r>
    </w:p>
    <w:p w14:paraId="2BC8A0B0" w14:textId="77777777" w:rsidR="001448DF" w:rsidRPr="001448DF" w:rsidRDefault="001448DF" w:rsidP="00DF14C3">
      <w:pPr>
        <w:pStyle w:val="ListParagraph"/>
        <w:ind w:left="284" w:hanging="284"/>
        <w:jc w:val="both"/>
        <w:rPr>
          <w:rFonts w:ascii="Barlow" w:hAnsi="Barlow"/>
          <w:sz w:val="22"/>
          <w:szCs w:val="22"/>
        </w:rPr>
      </w:pPr>
    </w:p>
    <w:p w14:paraId="42282F23" w14:textId="450D56D2" w:rsidR="008655AD" w:rsidRPr="001448DF" w:rsidRDefault="008655AD" w:rsidP="00DF14C3">
      <w:pPr>
        <w:pStyle w:val="ListParagraph"/>
        <w:numPr>
          <w:ilvl w:val="0"/>
          <w:numId w:val="18"/>
        </w:numPr>
        <w:ind w:left="284" w:hanging="284"/>
        <w:jc w:val="both"/>
        <w:rPr>
          <w:rFonts w:ascii="Barlow" w:hAnsi="Barlow"/>
          <w:sz w:val="22"/>
          <w:szCs w:val="22"/>
        </w:rPr>
      </w:pPr>
      <w:r w:rsidRPr="001448DF">
        <w:rPr>
          <w:rFonts w:ascii="Barlow" w:hAnsi="Barlow"/>
          <w:b/>
          <w:bCs/>
          <w:sz w:val="22"/>
          <w:szCs w:val="22"/>
        </w:rPr>
        <w:t>Continuous Improvement</w:t>
      </w:r>
      <w:r w:rsidRPr="001448DF">
        <w:rPr>
          <w:rFonts w:ascii="Barlow" w:hAnsi="Barlow"/>
          <w:sz w:val="22"/>
          <w:szCs w:val="22"/>
        </w:rPr>
        <w:t>: Work with the Quality Team to Implement an evaluation framework that assesses accessibility improvements, client satisfaction, impact and the effectiveness of referral pathways and produce measurable outcomes on:</w:t>
      </w:r>
    </w:p>
    <w:p w14:paraId="1AA522A4" w14:textId="77777777" w:rsidR="008655AD" w:rsidRPr="00F05F1F" w:rsidRDefault="008655AD" w:rsidP="00DF14C3">
      <w:pPr>
        <w:numPr>
          <w:ilvl w:val="0"/>
          <w:numId w:val="14"/>
        </w:numPr>
        <w:ind w:left="567" w:hanging="283"/>
        <w:jc w:val="both"/>
        <w:rPr>
          <w:rFonts w:ascii="Barlow" w:hAnsi="Barlow"/>
          <w:sz w:val="22"/>
          <w:szCs w:val="22"/>
        </w:rPr>
      </w:pPr>
      <w:r w:rsidRPr="33D52BD0">
        <w:rPr>
          <w:rFonts w:ascii="Barlow" w:hAnsi="Barlow"/>
          <w:sz w:val="22"/>
          <w:szCs w:val="22"/>
        </w:rPr>
        <w:t>Improved and increased accessibility</w:t>
      </w:r>
    </w:p>
    <w:p w14:paraId="4C2EA7A6" w14:textId="77777777" w:rsidR="008655AD" w:rsidRPr="00F05F1F" w:rsidRDefault="008655AD" w:rsidP="00DF14C3">
      <w:pPr>
        <w:numPr>
          <w:ilvl w:val="0"/>
          <w:numId w:val="14"/>
        </w:numPr>
        <w:ind w:left="567" w:hanging="283"/>
        <w:jc w:val="both"/>
        <w:rPr>
          <w:rFonts w:ascii="Barlow" w:hAnsi="Barlow"/>
          <w:sz w:val="22"/>
          <w:szCs w:val="22"/>
        </w:rPr>
      </w:pPr>
      <w:r w:rsidRPr="33D52BD0">
        <w:rPr>
          <w:rFonts w:ascii="Barlow" w:hAnsi="Barlow"/>
          <w:sz w:val="22"/>
          <w:szCs w:val="22"/>
        </w:rPr>
        <w:t>Improved client experience</w:t>
      </w:r>
    </w:p>
    <w:p w14:paraId="34E25C61" w14:textId="77777777" w:rsidR="008655AD" w:rsidRPr="00F05F1F" w:rsidRDefault="008655AD" w:rsidP="00DF14C3">
      <w:pPr>
        <w:numPr>
          <w:ilvl w:val="0"/>
          <w:numId w:val="14"/>
        </w:numPr>
        <w:ind w:left="567" w:hanging="283"/>
        <w:jc w:val="both"/>
        <w:rPr>
          <w:rFonts w:ascii="Barlow" w:hAnsi="Barlow"/>
          <w:sz w:val="22"/>
          <w:szCs w:val="22"/>
        </w:rPr>
      </w:pPr>
      <w:bookmarkStart w:id="3" w:name="_Hlk190448821"/>
      <w:r w:rsidRPr="33D52BD0">
        <w:rPr>
          <w:rFonts w:ascii="Barlow" w:hAnsi="Barlow"/>
          <w:sz w:val="22"/>
          <w:szCs w:val="22"/>
        </w:rPr>
        <w:t xml:space="preserve">Strengthened community relationships </w:t>
      </w:r>
    </w:p>
    <w:bookmarkEnd w:id="3"/>
    <w:p w14:paraId="6AFEBD3E" w14:textId="77777777" w:rsidR="008655AD" w:rsidRPr="00F05F1F" w:rsidRDefault="008655AD" w:rsidP="00DF14C3">
      <w:pPr>
        <w:numPr>
          <w:ilvl w:val="0"/>
          <w:numId w:val="14"/>
        </w:numPr>
        <w:ind w:left="567" w:hanging="283"/>
        <w:jc w:val="both"/>
        <w:rPr>
          <w:rFonts w:ascii="Barlow" w:hAnsi="Barlow"/>
          <w:sz w:val="22"/>
          <w:szCs w:val="22"/>
        </w:rPr>
      </w:pPr>
      <w:r w:rsidRPr="33D52BD0">
        <w:rPr>
          <w:rFonts w:ascii="Barlow" w:hAnsi="Barlow"/>
          <w:sz w:val="22"/>
          <w:szCs w:val="22"/>
        </w:rPr>
        <w:t xml:space="preserve">Enhanced reputation as an anti-racist, equity and inclusive organisation  </w:t>
      </w:r>
    </w:p>
    <w:p w14:paraId="49AEE2B7" w14:textId="77777777" w:rsidR="008655AD" w:rsidRDefault="008655AD" w:rsidP="00DF14C3">
      <w:pPr>
        <w:numPr>
          <w:ilvl w:val="0"/>
          <w:numId w:val="14"/>
        </w:numPr>
        <w:ind w:left="567" w:hanging="283"/>
        <w:jc w:val="both"/>
        <w:rPr>
          <w:rFonts w:ascii="Barlow" w:hAnsi="Barlow"/>
          <w:sz w:val="22"/>
          <w:szCs w:val="22"/>
        </w:rPr>
      </w:pPr>
      <w:r w:rsidRPr="33D52BD0">
        <w:rPr>
          <w:rFonts w:ascii="Barlow" w:hAnsi="Barlow"/>
          <w:sz w:val="22"/>
          <w:szCs w:val="22"/>
        </w:rPr>
        <w:t xml:space="preserve">Strategic Alignment </w:t>
      </w:r>
    </w:p>
    <w:p w14:paraId="553C7599" w14:textId="77777777" w:rsidR="008655AD" w:rsidRPr="000031B8" w:rsidRDefault="008655AD" w:rsidP="00DF14C3">
      <w:pPr>
        <w:numPr>
          <w:ilvl w:val="0"/>
          <w:numId w:val="14"/>
        </w:numPr>
        <w:ind w:left="567" w:hanging="283"/>
        <w:jc w:val="both"/>
        <w:rPr>
          <w:rFonts w:ascii="Barlow" w:hAnsi="Barlow"/>
          <w:sz w:val="22"/>
          <w:szCs w:val="22"/>
        </w:rPr>
      </w:pPr>
      <w:r w:rsidRPr="33D52BD0">
        <w:rPr>
          <w:rFonts w:ascii="Barlow" w:hAnsi="Barlow"/>
          <w:sz w:val="22"/>
          <w:szCs w:val="22"/>
        </w:rPr>
        <w:t xml:space="preserve">Impact  </w:t>
      </w:r>
    </w:p>
    <w:p w14:paraId="545AF716" w14:textId="77777777" w:rsidR="00E52209" w:rsidRDefault="00E52209" w:rsidP="00DF14C3">
      <w:pPr>
        <w:widowControl w:val="0"/>
        <w:autoSpaceDE w:val="0"/>
        <w:autoSpaceDN w:val="0"/>
        <w:ind w:right="1462"/>
        <w:jc w:val="both"/>
        <w:rPr>
          <w:rFonts w:ascii="Barlow" w:eastAsia="Arial" w:hAnsi="Barlow" w:cs="Arial"/>
          <w:b/>
          <w:bCs/>
          <w:sz w:val="22"/>
          <w:szCs w:val="22"/>
        </w:rPr>
      </w:pPr>
    </w:p>
    <w:p w14:paraId="0C4E7BD0" w14:textId="76892D2F" w:rsidR="005B66EF" w:rsidRPr="001448DF" w:rsidRDefault="001622CD" w:rsidP="00DF14C3">
      <w:pPr>
        <w:pStyle w:val="ListParagraph"/>
        <w:widowControl w:val="0"/>
        <w:numPr>
          <w:ilvl w:val="0"/>
          <w:numId w:val="18"/>
        </w:numPr>
        <w:autoSpaceDE w:val="0"/>
        <w:autoSpaceDN w:val="0"/>
        <w:ind w:left="284" w:right="1462" w:hanging="284"/>
        <w:jc w:val="both"/>
        <w:rPr>
          <w:rFonts w:ascii="Barlow" w:eastAsia="Arial" w:hAnsi="Barlow" w:cs="Arial"/>
          <w:sz w:val="22"/>
          <w:szCs w:val="22"/>
        </w:rPr>
      </w:pPr>
      <w:r w:rsidRPr="001448DF">
        <w:rPr>
          <w:rFonts w:ascii="Barlow" w:eastAsia="Arial" w:hAnsi="Barlow" w:cs="Arial"/>
          <w:b/>
          <w:bCs/>
          <w:sz w:val="22"/>
          <w:szCs w:val="22"/>
        </w:rPr>
        <w:t xml:space="preserve">Oversight and </w:t>
      </w:r>
      <w:r w:rsidR="001F57A4" w:rsidRPr="001448DF">
        <w:rPr>
          <w:rFonts w:ascii="Barlow" w:eastAsia="Arial" w:hAnsi="Barlow" w:cs="Arial"/>
          <w:b/>
          <w:bCs/>
          <w:sz w:val="22"/>
          <w:szCs w:val="22"/>
        </w:rPr>
        <w:t xml:space="preserve">Engagement </w:t>
      </w:r>
    </w:p>
    <w:p w14:paraId="195384E1" w14:textId="380905CA" w:rsidR="001F57A4" w:rsidRPr="00EC35F6" w:rsidRDefault="00344605" w:rsidP="00DF14C3">
      <w:pPr>
        <w:pStyle w:val="ListParagraph"/>
        <w:widowControl w:val="0"/>
        <w:numPr>
          <w:ilvl w:val="0"/>
          <w:numId w:val="13"/>
        </w:numPr>
        <w:autoSpaceDE w:val="0"/>
        <w:autoSpaceDN w:val="0"/>
        <w:ind w:left="567" w:right="1463" w:hanging="283"/>
        <w:jc w:val="both"/>
        <w:rPr>
          <w:rFonts w:ascii="Barlow" w:eastAsia="Arial" w:hAnsi="Barlow" w:cs="Arial"/>
          <w:sz w:val="22"/>
          <w:szCs w:val="22"/>
        </w:rPr>
      </w:pPr>
      <w:r w:rsidRPr="33D52BD0">
        <w:rPr>
          <w:rFonts w:ascii="Barlow" w:eastAsia="Arial" w:hAnsi="Barlow" w:cs="Arial"/>
          <w:sz w:val="22"/>
          <w:szCs w:val="22"/>
        </w:rPr>
        <w:t>Support the AD of Legal &amp; Quality to c</w:t>
      </w:r>
      <w:r w:rsidR="001622CD" w:rsidRPr="33D52BD0">
        <w:rPr>
          <w:rFonts w:ascii="Barlow" w:eastAsia="Arial" w:hAnsi="Barlow" w:cs="Arial"/>
          <w:sz w:val="22"/>
          <w:szCs w:val="22"/>
        </w:rPr>
        <w:t>ollaborate with all functions across</w:t>
      </w:r>
      <w:r w:rsidRPr="33D52BD0">
        <w:rPr>
          <w:rFonts w:ascii="Barlow" w:eastAsia="Arial" w:hAnsi="Barlow" w:cs="Arial"/>
          <w:sz w:val="22"/>
          <w:szCs w:val="22"/>
        </w:rPr>
        <w:t xml:space="preserve"> Services,</w:t>
      </w:r>
      <w:r w:rsidR="001622CD" w:rsidRPr="33D52BD0">
        <w:rPr>
          <w:rFonts w:ascii="Barlow" w:eastAsia="Arial" w:hAnsi="Barlow" w:cs="Arial"/>
          <w:sz w:val="22"/>
          <w:szCs w:val="22"/>
        </w:rPr>
        <w:t xml:space="preserve"> EIC, and the Strategy</w:t>
      </w:r>
      <w:r w:rsidR="00FB693D" w:rsidRPr="33D52BD0">
        <w:rPr>
          <w:rFonts w:ascii="Barlow" w:eastAsia="Arial" w:hAnsi="Barlow" w:cs="Arial"/>
          <w:sz w:val="22"/>
          <w:szCs w:val="22"/>
        </w:rPr>
        <w:t xml:space="preserve"> </w:t>
      </w:r>
      <w:r w:rsidR="001622CD" w:rsidRPr="33D52BD0">
        <w:rPr>
          <w:rFonts w:ascii="Barlow" w:eastAsia="Arial" w:hAnsi="Barlow" w:cs="Arial"/>
          <w:sz w:val="22"/>
          <w:szCs w:val="22"/>
        </w:rPr>
        <w:t xml:space="preserve">Enablement </w:t>
      </w:r>
      <w:r w:rsidR="008D0718" w:rsidRPr="33D52BD0">
        <w:rPr>
          <w:rFonts w:ascii="Barlow" w:eastAsia="Arial" w:hAnsi="Barlow" w:cs="Arial"/>
          <w:sz w:val="22"/>
          <w:szCs w:val="22"/>
        </w:rPr>
        <w:t>T</w:t>
      </w:r>
      <w:r w:rsidR="001622CD" w:rsidRPr="33D52BD0">
        <w:rPr>
          <w:rFonts w:ascii="Barlow" w:eastAsia="Arial" w:hAnsi="Barlow" w:cs="Arial"/>
          <w:sz w:val="22"/>
          <w:szCs w:val="22"/>
        </w:rPr>
        <w:t>eam to ensure alignment of overall strategy.</w:t>
      </w:r>
    </w:p>
    <w:p w14:paraId="45030F40" w14:textId="53A52D07" w:rsidR="001B6EFD" w:rsidRPr="00EC35F6" w:rsidRDefault="00E24444" w:rsidP="00DF14C3">
      <w:pPr>
        <w:pStyle w:val="ListParagraph"/>
        <w:widowControl w:val="0"/>
        <w:numPr>
          <w:ilvl w:val="0"/>
          <w:numId w:val="13"/>
        </w:numPr>
        <w:autoSpaceDE w:val="0"/>
        <w:autoSpaceDN w:val="0"/>
        <w:ind w:left="567" w:right="1463" w:hanging="283"/>
        <w:jc w:val="both"/>
        <w:rPr>
          <w:rFonts w:ascii="Barlow" w:eastAsia="Arial" w:hAnsi="Barlow" w:cs="Arial"/>
          <w:sz w:val="22"/>
          <w:szCs w:val="22"/>
        </w:rPr>
      </w:pPr>
      <w:r w:rsidRPr="00EC35F6">
        <w:rPr>
          <w:rFonts w:ascii="Barlow" w:eastAsia="Arial" w:hAnsi="Barlow" w:cs="Arial"/>
          <w:sz w:val="22"/>
          <w:szCs w:val="22"/>
        </w:rPr>
        <w:t xml:space="preserve">Link </w:t>
      </w:r>
      <w:r w:rsidR="001B6EFD" w:rsidRPr="00EC35F6">
        <w:rPr>
          <w:rFonts w:ascii="Barlow" w:eastAsia="Arial" w:hAnsi="Barlow" w:cs="Arial"/>
          <w:sz w:val="22"/>
          <w:szCs w:val="22"/>
        </w:rPr>
        <w:t xml:space="preserve">with </w:t>
      </w:r>
      <w:r w:rsidR="008D0718" w:rsidRPr="00EC35F6">
        <w:rPr>
          <w:rFonts w:ascii="Barlow" w:eastAsia="Arial" w:hAnsi="Barlow" w:cs="Arial"/>
          <w:sz w:val="22"/>
          <w:szCs w:val="22"/>
        </w:rPr>
        <w:t xml:space="preserve">the </w:t>
      </w:r>
      <w:r w:rsidR="001B6EFD" w:rsidRPr="00EC35F6">
        <w:rPr>
          <w:rFonts w:ascii="Barlow" w:eastAsia="Arial" w:hAnsi="Barlow" w:cs="Arial"/>
          <w:sz w:val="22"/>
          <w:szCs w:val="22"/>
        </w:rPr>
        <w:t>Internal Communications</w:t>
      </w:r>
      <w:r w:rsidR="008D0718" w:rsidRPr="00EC35F6">
        <w:rPr>
          <w:rFonts w:ascii="Barlow" w:eastAsia="Arial" w:hAnsi="Barlow" w:cs="Arial"/>
          <w:sz w:val="22"/>
          <w:szCs w:val="22"/>
        </w:rPr>
        <w:t xml:space="preserve"> Team</w:t>
      </w:r>
      <w:r w:rsidR="001B6EFD" w:rsidRPr="00EC35F6">
        <w:rPr>
          <w:rFonts w:ascii="Barlow" w:eastAsia="Arial" w:hAnsi="Barlow" w:cs="Arial"/>
          <w:sz w:val="22"/>
          <w:szCs w:val="22"/>
        </w:rPr>
        <w:t xml:space="preserve"> to deliver inclusive messaging </w:t>
      </w:r>
      <w:r w:rsidR="008D0718" w:rsidRPr="00EC35F6">
        <w:rPr>
          <w:rFonts w:ascii="Barlow" w:eastAsia="Arial" w:hAnsi="Barlow" w:cs="Arial"/>
          <w:sz w:val="22"/>
          <w:szCs w:val="22"/>
        </w:rPr>
        <w:t>and</w:t>
      </w:r>
      <w:r w:rsidR="001B6EFD" w:rsidRPr="00EC35F6">
        <w:rPr>
          <w:rFonts w:ascii="Barlow" w:eastAsia="Arial" w:hAnsi="Barlow" w:cs="Arial"/>
          <w:sz w:val="22"/>
          <w:szCs w:val="22"/>
        </w:rPr>
        <w:t xml:space="preserve"> engagement around AREI. </w:t>
      </w:r>
    </w:p>
    <w:p w14:paraId="637D95B3" w14:textId="232B8138" w:rsidR="001622CD" w:rsidRPr="00EC35F6" w:rsidRDefault="001622CD" w:rsidP="00DF14C3">
      <w:pPr>
        <w:pStyle w:val="ListParagraph"/>
        <w:widowControl w:val="0"/>
        <w:numPr>
          <w:ilvl w:val="0"/>
          <w:numId w:val="13"/>
        </w:numPr>
        <w:autoSpaceDE w:val="0"/>
        <w:autoSpaceDN w:val="0"/>
        <w:ind w:left="567" w:right="1463" w:hanging="283"/>
        <w:jc w:val="both"/>
        <w:rPr>
          <w:rFonts w:ascii="Barlow" w:eastAsia="Arial" w:hAnsi="Barlow" w:cs="Arial"/>
          <w:sz w:val="22"/>
          <w:szCs w:val="22"/>
        </w:rPr>
      </w:pPr>
      <w:r w:rsidRPr="33D52BD0">
        <w:rPr>
          <w:rFonts w:ascii="Barlow" w:eastAsia="Arial" w:hAnsi="Barlow" w:cs="Arial"/>
          <w:sz w:val="22"/>
          <w:szCs w:val="22"/>
        </w:rPr>
        <w:t xml:space="preserve">Collaborate with </w:t>
      </w:r>
      <w:r w:rsidR="00302703" w:rsidRPr="33D52BD0">
        <w:rPr>
          <w:rFonts w:ascii="Barlow" w:eastAsia="Arial" w:hAnsi="Barlow" w:cs="Arial"/>
          <w:sz w:val="22"/>
          <w:szCs w:val="22"/>
        </w:rPr>
        <w:t xml:space="preserve">the Learning and </w:t>
      </w:r>
      <w:r w:rsidRPr="33D52BD0">
        <w:rPr>
          <w:rFonts w:ascii="Barlow" w:eastAsia="Arial" w:hAnsi="Barlow" w:cs="Arial"/>
          <w:sz w:val="22"/>
          <w:szCs w:val="22"/>
        </w:rPr>
        <w:t>Organi</w:t>
      </w:r>
      <w:r w:rsidR="00141522" w:rsidRPr="33D52BD0">
        <w:rPr>
          <w:rFonts w:ascii="Barlow" w:eastAsia="Arial" w:hAnsi="Barlow" w:cs="Arial"/>
          <w:sz w:val="22"/>
          <w:szCs w:val="22"/>
        </w:rPr>
        <w:t>s</w:t>
      </w:r>
      <w:r w:rsidRPr="33D52BD0">
        <w:rPr>
          <w:rFonts w:ascii="Barlow" w:eastAsia="Arial" w:hAnsi="Barlow" w:cs="Arial"/>
          <w:sz w:val="22"/>
          <w:szCs w:val="22"/>
        </w:rPr>
        <w:t>ational Development and HR Business Partners</w:t>
      </w:r>
      <w:r w:rsidR="00D438D0" w:rsidRPr="33D52BD0">
        <w:rPr>
          <w:rFonts w:ascii="Barlow" w:eastAsia="Arial" w:hAnsi="Barlow" w:cs="Arial"/>
          <w:sz w:val="22"/>
          <w:szCs w:val="22"/>
        </w:rPr>
        <w:t xml:space="preserve"> to align </w:t>
      </w:r>
      <w:r w:rsidR="00312FB9" w:rsidRPr="33D52BD0">
        <w:rPr>
          <w:rFonts w:ascii="Barlow" w:eastAsia="Arial" w:hAnsi="Barlow" w:cs="Arial"/>
          <w:sz w:val="22"/>
          <w:szCs w:val="22"/>
        </w:rPr>
        <w:t xml:space="preserve">plans </w:t>
      </w:r>
      <w:r w:rsidR="00D438D0" w:rsidRPr="33D52BD0">
        <w:rPr>
          <w:rFonts w:ascii="Barlow" w:eastAsia="Arial" w:hAnsi="Barlow" w:cs="Arial"/>
          <w:sz w:val="22"/>
          <w:szCs w:val="22"/>
        </w:rPr>
        <w:t>and deliver joint projects</w:t>
      </w:r>
      <w:r w:rsidRPr="33D52BD0">
        <w:rPr>
          <w:rFonts w:ascii="Barlow" w:eastAsia="Arial" w:hAnsi="Barlow" w:cs="Arial"/>
          <w:sz w:val="22"/>
          <w:szCs w:val="22"/>
        </w:rPr>
        <w:t>.</w:t>
      </w:r>
    </w:p>
    <w:p w14:paraId="6B396E86" w14:textId="5BBF5188" w:rsidR="00750CE5" w:rsidRPr="00EC35F6" w:rsidRDefault="005B66EF" w:rsidP="00DF14C3">
      <w:pPr>
        <w:pStyle w:val="ListParagraph"/>
        <w:widowControl w:val="0"/>
        <w:numPr>
          <w:ilvl w:val="0"/>
          <w:numId w:val="13"/>
        </w:numPr>
        <w:autoSpaceDE w:val="0"/>
        <w:autoSpaceDN w:val="0"/>
        <w:ind w:left="567" w:right="1463" w:hanging="283"/>
        <w:jc w:val="both"/>
        <w:rPr>
          <w:rFonts w:ascii="Barlow" w:eastAsia="Arial" w:hAnsi="Barlow" w:cs="Arial"/>
          <w:sz w:val="22"/>
          <w:szCs w:val="22"/>
        </w:rPr>
      </w:pPr>
      <w:r w:rsidRPr="00EC35F6">
        <w:rPr>
          <w:rFonts w:ascii="Barlow" w:eastAsia="Arial" w:hAnsi="Barlow" w:cs="Arial"/>
          <w:sz w:val="22"/>
          <w:szCs w:val="22"/>
        </w:rPr>
        <w:t xml:space="preserve">Support the wider function of the </w:t>
      </w:r>
      <w:r w:rsidR="00405CF7" w:rsidRPr="00EC35F6">
        <w:rPr>
          <w:rFonts w:ascii="Barlow" w:eastAsia="Arial" w:hAnsi="Barlow" w:cs="Arial"/>
          <w:sz w:val="22"/>
          <w:szCs w:val="22"/>
        </w:rPr>
        <w:t>Quality, Compliance &amp; Planning a</w:t>
      </w:r>
      <w:r w:rsidRPr="00EC35F6">
        <w:rPr>
          <w:rFonts w:ascii="Barlow" w:eastAsia="Arial" w:hAnsi="Barlow" w:cs="Arial"/>
          <w:sz w:val="22"/>
          <w:szCs w:val="22"/>
        </w:rPr>
        <w:t xml:space="preserve">s and when </w:t>
      </w:r>
      <w:r w:rsidR="00750C20" w:rsidRPr="00EC35F6">
        <w:rPr>
          <w:rFonts w:ascii="Barlow" w:eastAsia="Arial" w:hAnsi="Barlow" w:cs="Arial"/>
          <w:sz w:val="22"/>
          <w:szCs w:val="22"/>
        </w:rPr>
        <w:t>necessary.</w:t>
      </w:r>
    </w:p>
    <w:p w14:paraId="233EB741" w14:textId="77777777" w:rsidR="00EC35F6" w:rsidRDefault="00EC35F6" w:rsidP="00DF14C3">
      <w:pPr>
        <w:jc w:val="both"/>
        <w:rPr>
          <w:rFonts w:ascii="Barlow" w:hAnsi="Barlow" w:cstheme="minorBidi"/>
          <w:b/>
          <w:bCs/>
          <w:sz w:val="22"/>
          <w:szCs w:val="22"/>
          <w:lang w:val="en-US" w:eastAsia="en-GB"/>
        </w:rPr>
      </w:pPr>
    </w:p>
    <w:p w14:paraId="093D349C" w14:textId="3D2B3368" w:rsidR="001F57A4" w:rsidRPr="00B74BA5" w:rsidRDefault="00E1507B" w:rsidP="00DF14C3">
      <w:pPr>
        <w:jc w:val="both"/>
        <w:rPr>
          <w:rFonts w:ascii="Barlow" w:hAnsi="Barlow" w:cstheme="minorBidi"/>
          <w:b/>
          <w:bCs/>
          <w:sz w:val="22"/>
          <w:szCs w:val="22"/>
          <w:lang w:val="en-US" w:eastAsia="en-GB"/>
        </w:rPr>
      </w:pPr>
      <w:r w:rsidRPr="00B74BA5">
        <w:rPr>
          <w:rFonts w:ascii="Barlow" w:hAnsi="Barlow" w:cstheme="minorBidi"/>
          <w:b/>
          <w:bCs/>
          <w:sz w:val="22"/>
          <w:szCs w:val="22"/>
          <w:lang w:val="en-US" w:eastAsia="en-GB"/>
        </w:rPr>
        <w:t>About you</w:t>
      </w:r>
      <w:r w:rsidR="004D7E29" w:rsidRPr="00B74BA5">
        <w:rPr>
          <w:rFonts w:ascii="Barlow" w:hAnsi="Barlow" w:cstheme="minorBidi"/>
          <w:b/>
          <w:bCs/>
          <w:sz w:val="22"/>
          <w:szCs w:val="22"/>
          <w:lang w:val="en-US" w:eastAsia="en-GB"/>
        </w:rPr>
        <w:t>:</w:t>
      </w:r>
    </w:p>
    <w:p w14:paraId="50891FC1" w14:textId="77777777" w:rsidR="00C63D62" w:rsidRPr="00B74BA5" w:rsidRDefault="00C63D62" w:rsidP="00DF14C3">
      <w:pPr>
        <w:jc w:val="both"/>
        <w:rPr>
          <w:rFonts w:ascii="Barlow" w:hAnsi="Barlow" w:cstheme="minorHAnsi"/>
          <w:b/>
          <w:sz w:val="22"/>
          <w:szCs w:val="22"/>
          <w:lang w:val="en-US" w:eastAsia="en-GB"/>
        </w:rPr>
      </w:pPr>
    </w:p>
    <w:p w14:paraId="4B4A018E" w14:textId="243337AB" w:rsidR="001B6EFD" w:rsidRPr="00B74BA5" w:rsidRDefault="00B932D9" w:rsidP="00DF14C3">
      <w:pPr>
        <w:pStyle w:val="li1"/>
        <w:numPr>
          <w:ilvl w:val="0"/>
          <w:numId w:val="8"/>
        </w:numPr>
        <w:spacing w:before="0" w:beforeAutospacing="0" w:after="0" w:afterAutospacing="0"/>
        <w:ind w:left="284" w:hanging="284"/>
        <w:jc w:val="both"/>
        <w:rPr>
          <w:rStyle w:val="s1"/>
          <w:rFonts w:ascii="Barlow" w:eastAsia="Times New Roman" w:hAnsi="Barlow" w:cs="Times New Roman"/>
          <w:sz w:val="24"/>
          <w:szCs w:val="24"/>
          <w:lang w:eastAsia="en-US"/>
        </w:rPr>
      </w:pPr>
      <w:r w:rsidRPr="33D52BD0">
        <w:rPr>
          <w:rFonts w:ascii="Barlow" w:hAnsi="Barlow"/>
          <w:b/>
          <w:bCs/>
        </w:rPr>
        <w:t xml:space="preserve">Values </w:t>
      </w:r>
      <w:r w:rsidR="00F04FE0" w:rsidRPr="33D52BD0">
        <w:rPr>
          <w:rFonts w:ascii="Barlow" w:hAnsi="Barlow"/>
          <w:b/>
          <w:bCs/>
        </w:rPr>
        <w:t>centred</w:t>
      </w:r>
      <w:r w:rsidRPr="33D52BD0">
        <w:rPr>
          <w:rFonts w:ascii="Barlow" w:hAnsi="Barlow"/>
          <w:b/>
          <w:bCs/>
        </w:rPr>
        <w:t xml:space="preserve"> approach</w:t>
      </w:r>
      <w:r w:rsidR="00C63D62" w:rsidRPr="33D52BD0">
        <w:rPr>
          <w:rFonts w:ascii="Barlow" w:hAnsi="Barlow"/>
        </w:rPr>
        <w:t>: Demonstrate a</w:t>
      </w:r>
      <w:r w:rsidR="00BC43E5" w:rsidRPr="33D52BD0">
        <w:rPr>
          <w:rFonts w:ascii="Barlow" w:hAnsi="Barlow"/>
        </w:rPr>
        <w:t xml:space="preserve"> </w:t>
      </w:r>
      <w:r w:rsidR="00C63D62" w:rsidRPr="33D52BD0">
        <w:rPr>
          <w:rFonts w:ascii="Barlow" w:hAnsi="Barlow"/>
        </w:rPr>
        <w:t xml:space="preserve">pragmatic </w:t>
      </w:r>
      <w:r w:rsidR="00B10418" w:rsidRPr="33D52BD0">
        <w:rPr>
          <w:rFonts w:ascii="Barlow" w:hAnsi="Barlow"/>
        </w:rPr>
        <w:t>and proactive</w:t>
      </w:r>
      <w:r w:rsidR="00B7464B" w:rsidRPr="33D52BD0">
        <w:rPr>
          <w:rFonts w:ascii="Barlow" w:hAnsi="Barlow"/>
        </w:rPr>
        <w:t xml:space="preserve"> approach </w:t>
      </w:r>
      <w:r w:rsidR="005058E3" w:rsidRPr="33D52BD0">
        <w:rPr>
          <w:rFonts w:ascii="Barlow" w:hAnsi="Barlow"/>
        </w:rPr>
        <w:t>with</w:t>
      </w:r>
      <w:r w:rsidR="00B7464B" w:rsidRPr="33D52BD0">
        <w:rPr>
          <w:rFonts w:ascii="Barlow" w:hAnsi="Barlow"/>
        </w:rPr>
        <w:t xml:space="preserve"> a </w:t>
      </w:r>
      <w:r w:rsidR="00C556D7" w:rsidRPr="33D52BD0">
        <w:rPr>
          <w:rFonts w:ascii="Barlow" w:hAnsi="Barlow"/>
        </w:rPr>
        <w:t xml:space="preserve">strong </w:t>
      </w:r>
      <w:r w:rsidR="00B7464B" w:rsidRPr="33D52BD0">
        <w:rPr>
          <w:rFonts w:ascii="Barlow" w:hAnsi="Barlow"/>
        </w:rPr>
        <w:t xml:space="preserve">history of successfully </w:t>
      </w:r>
      <w:r w:rsidR="00A23FDB" w:rsidRPr="33D52BD0">
        <w:rPr>
          <w:rFonts w:ascii="Barlow" w:hAnsi="Barlow"/>
        </w:rPr>
        <w:t>co-designing</w:t>
      </w:r>
      <w:r w:rsidR="003760A3" w:rsidRPr="33D52BD0">
        <w:rPr>
          <w:rFonts w:ascii="Barlow" w:hAnsi="Barlow"/>
        </w:rPr>
        <w:t xml:space="preserve"> and delivering</w:t>
      </w:r>
      <w:r w:rsidR="00893FC5" w:rsidRPr="33D52BD0">
        <w:rPr>
          <w:rFonts w:ascii="Barlow" w:hAnsi="Barlow"/>
        </w:rPr>
        <w:t xml:space="preserve"> </w:t>
      </w:r>
      <w:r w:rsidR="00B7464B" w:rsidRPr="33D52BD0">
        <w:rPr>
          <w:rFonts w:ascii="Barlow" w:hAnsi="Barlow"/>
        </w:rPr>
        <w:t xml:space="preserve">Equity, </w:t>
      </w:r>
      <w:r w:rsidR="5A64338F" w:rsidRPr="33D52BD0">
        <w:rPr>
          <w:rFonts w:ascii="Barlow" w:hAnsi="Barlow"/>
        </w:rPr>
        <w:t>Diversity,</w:t>
      </w:r>
      <w:r w:rsidR="00B7464B" w:rsidRPr="33D52BD0">
        <w:rPr>
          <w:rFonts w:ascii="Barlow" w:hAnsi="Barlow"/>
        </w:rPr>
        <w:t xml:space="preserve"> </w:t>
      </w:r>
      <w:r w:rsidR="00FD1E3E" w:rsidRPr="33D52BD0">
        <w:rPr>
          <w:rFonts w:ascii="Barlow" w:hAnsi="Barlow"/>
        </w:rPr>
        <w:t>and</w:t>
      </w:r>
      <w:r w:rsidR="00B7464B" w:rsidRPr="33D52BD0">
        <w:rPr>
          <w:rFonts w:ascii="Barlow" w:hAnsi="Barlow"/>
        </w:rPr>
        <w:t xml:space="preserve"> Inclusion (EDI) initiatives that resonate with Shelter's core values and are pivotal for driving forward our ambitious goals</w:t>
      </w:r>
      <w:r w:rsidR="00F04FE0" w:rsidRPr="33D52BD0">
        <w:rPr>
          <w:rFonts w:ascii="Barlow" w:hAnsi="Barlow"/>
        </w:rPr>
        <w:t>.</w:t>
      </w:r>
    </w:p>
    <w:p w14:paraId="5362D429" w14:textId="06FA71C6" w:rsidR="004D7E29" w:rsidRPr="001C6FC6" w:rsidRDefault="00A8319A" w:rsidP="00DF14C3">
      <w:pPr>
        <w:pStyle w:val="li1"/>
        <w:numPr>
          <w:ilvl w:val="0"/>
          <w:numId w:val="8"/>
        </w:numPr>
        <w:spacing w:before="0" w:beforeAutospacing="0" w:after="0" w:afterAutospacing="0"/>
        <w:ind w:left="284" w:hanging="284"/>
        <w:jc w:val="both"/>
        <w:rPr>
          <w:rStyle w:val="s1"/>
          <w:rFonts w:ascii="Barlow" w:eastAsia="Times New Roman" w:hAnsi="Barlow"/>
        </w:rPr>
      </w:pPr>
      <w:r w:rsidRPr="00B74BA5">
        <w:rPr>
          <w:rFonts w:ascii="Barlow" w:hAnsi="Barlow"/>
          <w:b/>
          <w:bCs/>
        </w:rPr>
        <w:t>Strategic planning and engagement:</w:t>
      </w:r>
      <w:r w:rsidRPr="00B74BA5">
        <w:rPr>
          <w:rFonts w:ascii="Barlow" w:hAnsi="Barlow"/>
        </w:rPr>
        <w:t xml:space="preserve"> </w:t>
      </w:r>
      <w:r w:rsidR="00750CE5" w:rsidRPr="00B74BA5">
        <w:rPr>
          <w:rFonts w:ascii="Barlow" w:hAnsi="Barlow"/>
        </w:rPr>
        <w:t xml:space="preserve"> </w:t>
      </w:r>
      <w:r w:rsidR="00750CE5" w:rsidRPr="00B74BA5">
        <w:rPr>
          <w:rStyle w:val="s1"/>
          <w:rFonts w:ascii="Barlow" w:eastAsia="Times New Roman" w:hAnsi="Barlow"/>
        </w:rPr>
        <w:t xml:space="preserve">Proven leadership in driving </w:t>
      </w:r>
      <w:r w:rsidR="004D7E29" w:rsidRPr="00B74BA5">
        <w:rPr>
          <w:rStyle w:val="s1"/>
          <w:rFonts w:ascii="Barlow" w:eastAsia="Times New Roman" w:hAnsi="Barlow"/>
        </w:rPr>
        <w:t xml:space="preserve">EDI </w:t>
      </w:r>
      <w:r w:rsidR="00750CE5" w:rsidRPr="00B74BA5">
        <w:rPr>
          <w:rStyle w:val="s1"/>
          <w:rFonts w:ascii="Barlow" w:eastAsia="Times New Roman" w:hAnsi="Barlow"/>
        </w:rPr>
        <w:t xml:space="preserve">initiatives within a complex organisation with </w:t>
      </w:r>
      <w:bookmarkStart w:id="4" w:name="_Int_1fQloBrR"/>
      <w:r w:rsidR="00750CE5" w:rsidRPr="00B74BA5">
        <w:rPr>
          <w:rStyle w:val="s1"/>
          <w:rFonts w:ascii="Barlow" w:eastAsia="Times New Roman" w:hAnsi="Barlow"/>
        </w:rPr>
        <w:t>a track record</w:t>
      </w:r>
      <w:bookmarkEnd w:id="4"/>
      <w:r w:rsidR="00750CE5" w:rsidRPr="00B74BA5">
        <w:rPr>
          <w:rStyle w:val="s1"/>
          <w:rFonts w:ascii="Barlow" w:eastAsia="Times New Roman" w:hAnsi="Barlow"/>
        </w:rPr>
        <w:t xml:space="preserve"> of developing and implementing strategies </w:t>
      </w:r>
      <w:r w:rsidRPr="00B74BA5">
        <w:rPr>
          <w:rFonts w:ascii="Barlow" w:hAnsi="Barlow"/>
        </w:rPr>
        <w:t xml:space="preserve">centring inclusive design principles to drive an engaged and high-performing culture. </w:t>
      </w:r>
      <w:r w:rsidR="005D6923">
        <w:rPr>
          <w:rFonts w:ascii="Barlow" w:hAnsi="Barlow"/>
        </w:rPr>
        <w:t xml:space="preserve"> </w:t>
      </w:r>
      <w:r w:rsidR="004D7E29" w:rsidRPr="005D6923">
        <w:rPr>
          <w:rFonts w:ascii="Barlow" w:hAnsi="Barlow"/>
        </w:rPr>
        <w:t xml:space="preserve">A </w:t>
      </w:r>
      <w:r w:rsidR="005D6923" w:rsidRPr="005D6923">
        <w:rPr>
          <w:rStyle w:val="s1"/>
          <w:rFonts w:ascii="Barlow" w:eastAsia="Times New Roman" w:hAnsi="Barlow"/>
        </w:rPr>
        <w:t>s</w:t>
      </w:r>
      <w:r w:rsidR="00750CE5" w:rsidRPr="005D6923">
        <w:rPr>
          <w:rStyle w:val="s1"/>
          <w:rFonts w:ascii="Barlow" w:eastAsia="Times New Roman" w:hAnsi="Barlow"/>
        </w:rPr>
        <w:t>trategic thinker with the ability to turn concepts into actionable plans.</w:t>
      </w:r>
      <w:r w:rsidR="001B6EFD" w:rsidRPr="005D6923">
        <w:rPr>
          <w:rFonts w:ascii="Barlow" w:hAnsi="Barlow"/>
        </w:rPr>
        <w:t xml:space="preserve"> </w:t>
      </w:r>
      <w:r w:rsidR="001C6FC6">
        <w:rPr>
          <w:rFonts w:ascii="Barlow" w:eastAsia="Times New Roman" w:hAnsi="Barlow"/>
        </w:rPr>
        <w:t xml:space="preserve">  </w:t>
      </w:r>
      <w:r w:rsidR="004D7E29" w:rsidRPr="001C6FC6">
        <w:rPr>
          <w:rStyle w:val="s1"/>
          <w:rFonts w:ascii="Barlow" w:eastAsia="Times New Roman" w:hAnsi="Barlow"/>
        </w:rPr>
        <w:t>Strong communication and presentation skills and ability to influence and collaborate across all levels of an organisation.</w:t>
      </w:r>
    </w:p>
    <w:p w14:paraId="7415B026" w14:textId="68F2C351" w:rsidR="00A8319A" w:rsidRPr="00B74BA5" w:rsidRDefault="00A8319A" w:rsidP="00DF14C3">
      <w:pPr>
        <w:pStyle w:val="li1"/>
        <w:numPr>
          <w:ilvl w:val="0"/>
          <w:numId w:val="8"/>
        </w:numPr>
        <w:spacing w:before="0" w:beforeAutospacing="0" w:after="0" w:afterAutospacing="0"/>
        <w:ind w:left="284" w:hanging="284"/>
        <w:jc w:val="both"/>
        <w:rPr>
          <w:rStyle w:val="s1"/>
          <w:rFonts w:ascii="Barlow" w:eastAsia="Times New Roman" w:hAnsi="Barlow"/>
        </w:rPr>
      </w:pPr>
      <w:r w:rsidRPr="00B74BA5">
        <w:rPr>
          <w:rFonts w:ascii="Barlow" w:hAnsi="Barlow"/>
          <w:b/>
          <w:bCs/>
        </w:rPr>
        <w:t>E</w:t>
      </w:r>
      <w:r w:rsidR="00750C20" w:rsidRPr="00B74BA5">
        <w:rPr>
          <w:rFonts w:ascii="Barlow" w:hAnsi="Barlow"/>
          <w:b/>
          <w:bCs/>
        </w:rPr>
        <w:t xml:space="preserve">quity, </w:t>
      </w:r>
      <w:r w:rsidR="00FB25B2" w:rsidRPr="00B74BA5">
        <w:rPr>
          <w:rFonts w:ascii="Barlow" w:hAnsi="Barlow"/>
          <w:b/>
          <w:bCs/>
        </w:rPr>
        <w:t>d</w:t>
      </w:r>
      <w:r w:rsidR="00B404F0" w:rsidRPr="00B74BA5">
        <w:rPr>
          <w:rFonts w:ascii="Barlow" w:hAnsi="Barlow"/>
          <w:b/>
          <w:bCs/>
        </w:rPr>
        <w:t>iversity,</w:t>
      </w:r>
      <w:r w:rsidR="00750C20" w:rsidRPr="00B74BA5">
        <w:rPr>
          <w:rFonts w:ascii="Barlow" w:hAnsi="Barlow"/>
          <w:b/>
          <w:bCs/>
        </w:rPr>
        <w:t xml:space="preserve"> and </w:t>
      </w:r>
      <w:r w:rsidR="00FB25B2" w:rsidRPr="00B74BA5">
        <w:rPr>
          <w:rFonts w:ascii="Barlow" w:hAnsi="Barlow"/>
          <w:b/>
          <w:bCs/>
        </w:rPr>
        <w:t>i</w:t>
      </w:r>
      <w:r w:rsidR="00750C20" w:rsidRPr="00B74BA5">
        <w:rPr>
          <w:rFonts w:ascii="Barlow" w:hAnsi="Barlow"/>
          <w:b/>
          <w:bCs/>
        </w:rPr>
        <w:t>nclusion</w:t>
      </w:r>
      <w:r w:rsidRPr="00B74BA5">
        <w:rPr>
          <w:rFonts w:ascii="Barlow" w:hAnsi="Barlow"/>
          <w:b/>
          <w:bCs/>
        </w:rPr>
        <w:t xml:space="preserve"> expertise</w:t>
      </w:r>
      <w:r w:rsidRPr="00B74BA5">
        <w:rPr>
          <w:rFonts w:ascii="Barlow" w:hAnsi="Barlow"/>
        </w:rPr>
        <w:t>: Possess experience and/or relevant qualifications in implementing</w:t>
      </w:r>
      <w:r w:rsidR="00750C20" w:rsidRPr="00B74BA5">
        <w:rPr>
          <w:rFonts w:ascii="Barlow" w:hAnsi="Barlow"/>
        </w:rPr>
        <w:t xml:space="preserve"> EDI</w:t>
      </w:r>
      <w:r w:rsidRPr="00B74BA5">
        <w:rPr>
          <w:rFonts w:ascii="Barlow" w:hAnsi="Barlow"/>
        </w:rPr>
        <w:t xml:space="preserve"> programs</w:t>
      </w:r>
      <w:r w:rsidR="00750C20" w:rsidRPr="00B74BA5">
        <w:rPr>
          <w:rFonts w:ascii="Barlow" w:hAnsi="Barlow"/>
        </w:rPr>
        <w:t xml:space="preserve"> within a large organisation</w:t>
      </w:r>
      <w:r w:rsidRPr="00B74BA5">
        <w:rPr>
          <w:rFonts w:ascii="Barlow" w:hAnsi="Barlow"/>
        </w:rPr>
        <w:t>.</w:t>
      </w:r>
      <w:r w:rsidRPr="00B74BA5">
        <w:rPr>
          <w:rFonts w:ascii="Barlow" w:hAnsi="Barlow"/>
          <w:b/>
          <w:bCs/>
        </w:rPr>
        <w:t xml:space="preserve"> </w:t>
      </w:r>
      <w:r w:rsidRPr="00B74BA5">
        <w:rPr>
          <w:rFonts w:ascii="Barlow" w:hAnsi="Barlow"/>
        </w:rPr>
        <w:t xml:space="preserve"> Experience of serving as the subject matter expert for</w:t>
      </w:r>
      <w:r w:rsidR="006831F4">
        <w:rPr>
          <w:rFonts w:ascii="Barlow" w:hAnsi="Barlow"/>
        </w:rPr>
        <w:t xml:space="preserve"> front line services and </w:t>
      </w:r>
      <w:r w:rsidR="00750C20" w:rsidRPr="00B74BA5">
        <w:rPr>
          <w:rFonts w:ascii="Barlow" w:hAnsi="Barlow"/>
        </w:rPr>
        <w:t>s</w:t>
      </w:r>
      <w:r w:rsidRPr="00B74BA5">
        <w:rPr>
          <w:rFonts w:ascii="Barlow" w:hAnsi="Barlow"/>
        </w:rPr>
        <w:t>upport</w:t>
      </w:r>
      <w:r w:rsidR="004D7E29" w:rsidRPr="00B74BA5">
        <w:rPr>
          <w:rFonts w:ascii="Barlow" w:hAnsi="Barlow"/>
        </w:rPr>
        <w:t>ing the wider organisation and</w:t>
      </w:r>
      <w:r w:rsidRPr="00B74BA5">
        <w:rPr>
          <w:rFonts w:ascii="Barlow" w:hAnsi="Barlow"/>
        </w:rPr>
        <w:t xml:space="preserve"> Executive Sponsors in driving learning initiatives</w:t>
      </w:r>
      <w:r w:rsidR="00750C20" w:rsidRPr="00B74BA5">
        <w:rPr>
          <w:rFonts w:ascii="Barlow" w:hAnsi="Barlow"/>
        </w:rPr>
        <w:t xml:space="preserve"> with an e</w:t>
      </w:r>
      <w:r w:rsidR="004D7E29" w:rsidRPr="00B74BA5">
        <w:rPr>
          <w:rStyle w:val="s1"/>
          <w:rFonts w:ascii="Barlow" w:eastAsia="Times New Roman" w:hAnsi="Barlow"/>
        </w:rPr>
        <w:t>xcellent understanding of anti-racism</w:t>
      </w:r>
      <w:r w:rsidR="004D7E29" w:rsidRPr="00B74BA5">
        <w:rPr>
          <w:rStyle w:val="s1"/>
          <w:rFonts w:ascii="Barlow" w:hAnsi="Barlow"/>
        </w:rPr>
        <w:t>/equity</w:t>
      </w:r>
      <w:r w:rsidR="004D7E29" w:rsidRPr="00B74BA5">
        <w:rPr>
          <w:rStyle w:val="s1"/>
          <w:rFonts w:ascii="Barlow" w:eastAsia="Times New Roman" w:hAnsi="Barlow"/>
        </w:rPr>
        <w:t xml:space="preserve"> theory and practice.</w:t>
      </w:r>
    </w:p>
    <w:p w14:paraId="779FCB53" w14:textId="37C8E15A" w:rsidR="00A8319A" w:rsidRPr="007A154A" w:rsidRDefault="00C63D62" w:rsidP="00DF14C3">
      <w:pPr>
        <w:pStyle w:val="li1"/>
        <w:numPr>
          <w:ilvl w:val="0"/>
          <w:numId w:val="8"/>
        </w:numPr>
        <w:spacing w:before="0" w:beforeAutospacing="0" w:after="0" w:afterAutospacing="0"/>
        <w:ind w:left="284" w:hanging="284"/>
        <w:jc w:val="both"/>
        <w:rPr>
          <w:rStyle w:val="s1"/>
          <w:rFonts w:ascii="Barlow" w:eastAsia="Times New Roman" w:hAnsi="Barlow"/>
        </w:rPr>
      </w:pPr>
      <w:r w:rsidRPr="00B74BA5">
        <w:rPr>
          <w:rFonts w:ascii="Barlow" w:hAnsi="Barlow"/>
          <w:b/>
          <w:bCs/>
        </w:rPr>
        <w:t>Leadership</w:t>
      </w:r>
      <w:r w:rsidR="00C91692" w:rsidRPr="00B74BA5">
        <w:rPr>
          <w:rFonts w:ascii="Barlow" w:hAnsi="Barlow"/>
          <w:b/>
          <w:bCs/>
        </w:rPr>
        <w:t xml:space="preserve"> </w:t>
      </w:r>
      <w:r w:rsidR="004912C8" w:rsidRPr="00B74BA5">
        <w:rPr>
          <w:rFonts w:ascii="Barlow" w:hAnsi="Barlow"/>
          <w:b/>
          <w:bCs/>
        </w:rPr>
        <w:t>and</w:t>
      </w:r>
      <w:r w:rsidR="00C91692" w:rsidRPr="00B74BA5">
        <w:rPr>
          <w:rFonts w:ascii="Barlow" w:hAnsi="Barlow"/>
          <w:b/>
          <w:bCs/>
        </w:rPr>
        <w:t xml:space="preserve"> </w:t>
      </w:r>
      <w:r w:rsidR="00A8319A" w:rsidRPr="00B74BA5">
        <w:rPr>
          <w:rFonts w:ascii="Barlow" w:hAnsi="Barlow"/>
          <w:b/>
          <w:bCs/>
        </w:rPr>
        <w:t>management:</w:t>
      </w:r>
      <w:r w:rsidR="001B6EFD" w:rsidRPr="00B74BA5">
        <w:rPr>
          <w:rFonts w:ascii="Barlow" w:hAnsi="Barlow"/>
        </w:rPr>
        <w:t xml:space="preserve"> Demonstrate </w:t>
      </w:r>
      <w:bookmarkStart w:id="5" w:name="_Int_jgPLCRqL"/>
      <w:r w:rsidR="001B6EFD" w:rsidRPr="00B74BA5">
        <w:rPr>
          <w:rFonts w:ascii="Barlow" w:hAnsi="Barlow"/>
        </w:rPr>
        <w:t>a track record</w:t>
      </w:r>
      <w:bookmarkEnd w:id="5"/>
      <w:r w:rsidR="001B6EFD" w:rsidRPr="00B74BA5">
        <w:rPr>
          <w:rFonts w:ascii="Barlow" w:hAnsi="Barlow"/>
        </w:rPr>
        <w:t xml:space="preserve"> of leading strong stakeholder relationships within a large organisation and maintaining </w:t>
      </w:r>
      <w:r w:rsidR="004D7E29" w:rsidRPr="00B74BA5">
        <w:rPr>
          <w:rFonts w:ascii="Barlow" w:hAnsi="Barlow"/>
        </w:rPr>
        <w:t>effective relationships</w:t>
      </w:r>
      <w:r w:rsidR="001B6EFD" w:rsidRPr="00B74BA5">
        <w:rPr>
          <w:rFonts w:ascii="Barlow" w:hAnsi="Barlow"/>
        </w:rPr>
        <w:t xml:space="preserve"> with key partners</w:t>
      </w:r>
      <w:r w:rsidR="004912C8" w:rsidRPr="00B74BA5">
        <w:rPr>
          <w:rFonts w:ascii="Barlow" w:hAnsi="Barlow"/>
        </w:rPr>
        <w:t>,</w:t>
      </w:r>
      <w:r w:rsidR="001B6EFD" w:rsidRPr="00B74BA5">
        <w:rPr>
          <w:rFonts w:ascii="Barlow" w:hAnsi="Barlow"/>
        </w:rPr>
        <w:t xml:space="preserve"> both internal and external to the </w:t>
      </w:r>
      <w:r w:rsidR="003A0A75">
        <w:rPr>
          <w:rFonts w:ascii="Barlow" w:hAnsi="Barlow"/>
        </w:rPr>
        <w:t>Services</w:t>
      </w:r>
      <w:r w:rsidR="00BE5D72" w:rsidRPr="00B74BA5">
        <w:rPr>
          <w:rFonts w:ascii="Barlow" w:hAnsi="Barlow"/>
        </w:rPr>
        <w:t xml:space="preserve"> D</w:t>
      </w:r>
      <w:r w:rsidR="001B6EFD" w:rsidRPr="00B74BA5">
        <w:rPr>
          <w:rFonts w:ascii="Barlow" w:hAnsi="Barlow"/>
        </w:rPr>
        <w:t xml:space="preserve">irectorate. </w:t>
      </w:r>
      <w:r w:rsidRPr="00B74BA5">
        <w:rPr>
          <w:rFonts w:ascii="Barlow" w:hAnsi="Barlow"/>
        </w:rPr>
        <w:br/>
      </w:r>
      <w:r w:rsidR="004D7E29" w:rsidRPr="00B74BA5">
        <w:rPr>
          <w:rFonts w:ascii="Barlow" w:hAnsi="Barlow"/>
        </w:rPr>
        <w:t>Experience</w:t>
      </w:r>
      <w:r w:rsidR="001B6EFD" w:rsidRPr="00B74BA5">
        <w:rPr>
          <w:rFonts w:ascii="Barlow" w:hAnsi="Barlow"/>
        </w:rPr>
        <w:t xml:space="preserve"> of managing and developing reports</w:t>
      </w:r>
      <w:r w:rsidR="007A154A">
        <w:rPr>
          <w:rFonts w:ascii="Barlow" w:hAnsi="Barlow"/>
        </w:rPr>
        <w:t xml:space="preserve"> </w:t>
      </w:r>
      <w:r w:rsidR="004D7E29" w:rsidRPr="00B74BA5">
        <w:rPr>
          <w:rFonts w:ascii="Barlow" w:hAnsi="Barlow"/>
        </w:rPr>
        <w:t xml:space="preserve">to contribute to the overall delivery of AREI plans. </w:t>
      </w:r>
      <w:r w:rsidR="004D7E29" w:rsidRPr="00B74BA5">
        <w:rPr>
          <w:rStyle w:val="s1"/>
          <w:rFonts w:ascii="Barlow" w:eastAsia="Times New Roman" w:hAnsi="Barlow"/>
        </w:rPr>
        <w:t>Excellent project management and team leadership skills.</w:t>
      </w:r>
      <w:r w:rsidR="007A154A">
        <w:rPr>
          <w:rStyle w:val="s1"/>
          <w:rFonts w:ascii="Barlow" w:eastAsia="Times New Roman" w:hAnsi="Barlow"/>
        </w:rPr>
        <w:t xml:space="preserve"> </w:t>
      </w:r>
      <w:r w:rsidR="00A8319A" w:rsidRPr="007A154A">
        <w:rPr>
          <w:rFonts w:ascii="Barlow" w:hAnsi="Barlow"/>
        </w:rPr>
        <w:t>A relevant project management qualification is desirable</w:t>
      </w:r>
      <w:r w:rsidR="004D7E29" w:rsidRPr="007A154A">
        <w:rPr>
          <w:rFonts w:ascii="Barlow" w:hAnsi="Barlow"/>
        </w:rPr>
        <w:t>.</w:t>
      </w:r>
      <w:r w:rsidR="004D7E29" w:rsidRPr="007A154A">
        <w:rPr>
          <w:rStyle w:val="s1"/>
          <w:rFonts w:ascii="Barlow" w:eastAsia="Times New Roman" w:hAnsi="Barlow"/>
        </w:rPr>
        <w:t xml:space="preserve"> </w:t>
      </w:r>
    </w:p>
    <w:p w14:paraId="1974864D" w14:textId="50C0133E" w:rsidR="00394302" w:rsidRPr="00B74BA5" w:rsidRDefault="00EE235E" w:rsidP="00DF14C3">
      <w:pPr>
        <w:pStyle w:val="li1"/>
        <w:numPr>
          <w:ilvl w:val="0"/>
          <w:numId w:val="8"/>
        </w:numPr>
        <w:spacing w:before="0" w:beforeAutospacing="0" w:after="0" w:afterAutospacing="0"/>
        <w:ind w:left="284" w:hanging="284"/>
        <w:jc w:val="both"/>
        <w:rPr>
          <w:rFonts w:ascii="Barlow" w:eastAsia="Times New Roman" w:hAnsi="Barlow"/>
        </w:rPr>
      </w:pPr>
      <w:r w:rsidRPr="33D52BD0">
        <w:rPr>
          <w:rFonts w:ascii="Barlow" w:hAnsi="Barlow"/>
          <w:b/>
          <w:bCs/>
        </w:rPr>
        <w:t>Reporting monitoring</w:t>
      </w:r>
      <w:r w:rsidR="00A8319A" w:rsidRPr="33D52BD0">
        <w:rPr>
          <w:rFonts w:ascii="Barlow" w:hAnsi="Barlow"/>
          <w:b/>
          <w:bCs/>
        </w:rPr>
        <w:t xml:space="preserve"> </w:t>
      </w:r>
      <w:r w:rsidR="00FD1E3E" w:rsidRPr="33D52BD0">
        <w:rPr>
          <w:rFonts w:ascii="Barlow" w:hAnsi="Barlow"/>
          <w:b/>
          <w:bCs/>
        </w:rPr>
        <w:t>and</w:t>
      </w:r>
      <w:r w:rsidR="00A8319A" w:rsidRPr="33D52BD0">
        <w:rPr>
          <w:rFonts w:ascii="Barlow" w:hAnsi="Barlow"/>
          <w:b/>
          <w:bCs/>
        </w:rPr>
        <w:t xml:space="preserve"> evaluation:</w:t>
      </w:r>
      <w:r w:rsidRPr="33D52BD0">
        <w:rPr>
          <w:rFonts w:ascii="Barlow" w:hAnsi="Barlow"/>
        </w:rPr>
        <w:t xml:space="preserve"> </w:t>
      </w:r>
      <w:r w:rsidR="00C63D62" w:rsidRPr="33D52BD0">
        <w:rPr>
          <w:rFonts w:ascii="Barlow" w:hAnsi="Barlow"/>
        </w:rPr>
        <w:t xml:space="preserve">Provide expertise in </w:t>
      </w:r>
      <w:r w:rsidRPr="33D52BD0">
        <w:rPr>
          <w:rFonts w:ascii="Barlow" w:hAnsi="Barlow"/>
        </w:rPr>
        <w:t>analysing</w:t>
      </w:r>
      <w:r w:rsidR="00C63D62" w:rsidRPr="33D52BD0">
        <w:rPr>
          <w:rFonts w:ascii="Barlow" w:hAnsi="Barlow"/>
        </w:rPr>
        <w:t xml:space="preserve"> data, report</w:t>
      </w:r>
      <w:r w:rsidRPr="33D52BD0">
        <w:rPr>
          <w:rFonts w:ascii="Barlow" w:hAnsi="Barlow"/>
        </w:rPr>
        <w:t>ing</w:t>
      </w:r>
      <w:r w:rsidR="00C63D62" w:rsidRPr="33D52BD0">
        <w:rPr>
          <w:rFonts w:ascii="Barlow" w:hAnsi="Barlow"/>
        </w:rPr>
        <w:t xml:space="preserve">, </w:t>
      </w:r>
      <w:r w:rsidR="00A8319A" w:rsidRPr="33D52BD0">
        <w:rPr>
          <w:rFonts w:ascii="Barlow" w:hAnsi="Barlow"/>
        </w:rPr>
        <w:t xml:space="preserve">measuring </w:t>
      </w:r>
      <w:r w:rsidR="00C63D62" w:rsidRPr="33D52BD0">
        <w:rPr>
          <w:rFonts w:ascii="Barlow" w:hAnsi="Barlow"/>
        </w:rPr>
        <w:t xml:space="preserve">monitoring </w:t>
      </w:r>
      <w:r w:rsidR="00A8319A" w:rsidRPr="33D52BD0">
        <w:rPr>
          <w:rFonts w:ascii="Barlow" w:hAnsi="Barlow"/>
        </w:rPr>
        <w:t xml:space="preserve">and evaluating AREI plans to highlight progress </w:t>
      </w:r>
      <w:r w:rsidR="00FD1E3E" w:rsidRPr="33D52BD0">
        <w:rPr>
          <w:rFonts w:ascii="Barlow" w:hAnsi="Barlow"/>
        </w:rPr>
        <w:t>and</w:t>
      </w:r>
      <w:r w:rsidR="00A8319A" w:rsidRPr="33D52BD0">
        <w:rPr>
          <w:rFonts w:ascii="Barlow" w:hAnsi="Barlow"/>
        </w:rPr>
        <w:t xml:space="preserve"> areas of improvement.  </w:t>
      </w:r>
      <w:r>
        <w:br/>
      </w:r>
      <w:r w:rsidR="004D7E29" w:rsidRPr="33D52BD0">
        <w:rPr>
          <w:rFonts w:ascii="Barlow" w:eastAsia="Times New Roman" w:hAnsi="Barlow"/>
        </w:rPr>
        <w:t xml:space="preserve">Excellent written and presentation </w:t>
      </w:r>
      <w:r w:rsidR="00FD1E3E" w:rsidRPr="33D52BD0">
        <w:rPr>
          <w:rFonts w:ascii="Barlow" w:eastAsia="Times New Roman" w:hAnsi="Barlow"/>
        </w:rPr>
        <w:t>and</w:t>
      </w:r>
      <w:r w:rsidR="004D7E29" w:rsidRPr="33D52BD0">
        <w:rPr>
          <w:rFonts w:ascii="Barlow" w:eastAsia="Times New Roman" w:hAnsi="Barlow"/>
        </w:rPr>
        <w:t xml:space="preserve"> report writing skills. </w:t>
      </w:r>
    </w:p>
    <w:p w14:paraId="288EEDC0" w14:textId="20F7BC3B" w:rsidR="00265DCB" w:rsidRPr="00B74BA5" w:rsidRDefault="00265DCB" w:rsidP="00DF14C3">
      <w:pPr>
        <w:pStyle w:val="NoSpacing"/>
        <w:jc w:val="both"/>
        <w:rPr>
          <w:rFonts w:ascii="Barlow" w:hAnsi="Barlow"/>
          <w:sz w:val="22"/>
          <w:szCs w:val="22"/>
        </w:rPr>
      </w:pPr>
    </w:p>
    <w:p w14:paraId="28C602FD" w14:textId="77777777" w:rsidR="00DF14C3" w:rsidRDefault="00DF14C3" w:rsidP="00DF14C3">
      <w:pPr>
        <w:jc w:val="both"/>
        <w:rPr>
          <w:rFonts w:ascii="Barlow" w:hAnsi="Barlow" w:cs="Arial"/>
          <w:b/>
          <w:bCs/>
          <w:sz w:val="22"/>
          <w:szCs w:val="22"/>
        </w:rPr>
      </w:pPr>
      <w:r>
        <w:rPr>
          <w:rFonts w:ascii="Barlow" w:hAnsi="Barlow" w:cs="Arial"/>
          <w:b/>
          <w:bCs/>
          <w:sz w:val="22"/>
          <w:szCs w:val="22"/>
        </w:rPr>
        <w:br w:type="page"/>
      </w:r>
    </w:p>
    <w:p w14:paraId="319D7B3A" w14:textId="402A1074" w:rsidR="009C4B54" w:rsidRPr="00B74BA5" w:rsidRDefault="009C4B54" w:rsidP="00DF14C3">
      <w:pPr>
        <w:pStyle w:val="NoSpacing"/>
        <w:jc w:val="both"/>
        <w:rPr>
          <w:rFonts w:ascii="Barlow" w:hAnsi="Barlow" w:cs="Arial"/>
          <w:b/>
          <w:bCs/>
          <w:sz w:val="22"/>
          <w:szCs w:val="22"/>
        </w:rPr>
      </w:pPr>
      <w:r w:rsidRPr="00B74BA5">
        <w:rPr>
          <w:rFonts w:ascii="Barlow" w:hAnsi="Barlow" w:cs="Arial"/>
          <w:b/>
          <w:bCs/>
          <w:sz w:val="22"/>
          <w:szCs w:val="22"/>
        </w:rPr>
        <w:lastRenderedPageBreak/>
        <w:t xml:space="preserve">Required </w:t>
      </w:r>
      <w:r w:rsidR="00540D0F" w:rsidRPr="00B74BA5">
        <w:rPr>
          <w:rFonts w:ascii="Barlow" w:hAnsi="Barlow" w:cs="Arial"/>
          <w:b/>
          <w:bCs/>
          <w:sz w:val="22"/>
          <w:szCs w:val="22"/>
        </w:rPr>
        <w:t>behaviours</w:t>
      </w:r>
    </w:p>
    <w:p w14:paraId="018D2DC6" w14:textId="77777777" w:rsidR="009C4B54" w:rsidRPr="00B74BA5" w:rsidRDefault="009C4B54" w:rsidP="00DF14C3">
      <w:pPr>
        <w:pStyle w:val="NoSpacing"/>
        <w:jc w:val="both"/>
        <w:rPr>
          <w:rFonts w:ascii="Barlow" w:hAnsi="Barlow" w:cs="Arial"/>
          <w:sz w:val="22"/>
          <w:szCs w:val="22"/>
        </w:rPr>
      </w:pPr>
    </w:p>
    <w:p w14:paraId="2021C645" w14:textId="461347F8" w:rsidR="009C4B54" w:rsidRDefault="009C4B54" w:rsidP="00DF14C3">
      <w:pPr>
        <w:jc w:val="both"/>
        <w:rPr>
          <w:rFonts w:ascii="Barlow" w:hAnsi="Barlow" w:cstheme="minorBidi"/>
          <w:sz w:val="22"/>
          <w:szCs w:val="22"/>
        </w:rPr>
      </w:pPr>
      <w:r w:rsidRPr="00B74BA5">
        <w:rPr>
          <w:rFonts w:ascii="Barlow" w:hAnsi="Barlow" w:cstheme="minorBidi"/>
          <w:sz w:val="22"/>
          <w:szCs w:val="22"/>
        </w:rPr>
        <w:t xml:space="preserve">The Shelter Behaviours demonstrate the attitudes and </w:t>
      </w:r>
      <w:proofErr w:type="gramStart"/>
      <w:r w:rsidRPr="00B74BA5">
        <w:rPr>
          <w:rFonts w:ascii="Barlow" w:hAnsi="Barlow" w:cstheme="minorBidi"/>
          <w:sz w:val="22"/>
          <w:szCs w:val="22"/>
        </w:rPr>
        <w:t>approaches</w:t>
      </w:r>
      <w:proofErr w:type="gramEnd"/>
      <w:r w:rsidRPr="00B74BA5">
        <w:rPr>
          <w:rFonts w:ascii="Barlow" w:hAnsi="Barlow" w:cstheme="minorBidi"/>
          <w:sz w:val="22"/>
          <w:szCs w:val="22"/>
        </w:rPr>
        <w:t xml:space="preserve"> we take to our work; from how we do things, how we treat each other and expect to be treated both internally and externally</w:t>
      </w:r>
      <w:r w:rsidR="7E6BC4B4" w:rsidRPr="00B74BA5">
        <w:rPr>
          <w:rFonts w:ascii="Barlow" w:hAnsi="Barlow" w:cstheme="minorBidi"/>
          <w:sz w:val="22"/>
          <w:szCs w:val="22"/>
        </w:rPr>
        <w:t xml:space="preserve">. </w:t>
      </w:r>
      <w:r w:rsidRPr="00B74BA5">
        <w:rPr>
          <w:rFonts w:ascii="Barlow" w:hAnsi="Barlow" w:cstheme="minorBidi"/>
          <w:sz w:val="22"/>
          <w:szCs w:val="22"/>
        </w:rPr>
        <w:t>They help us to have the culture we need to deliver our ambitious strategy</w:t>
      </w:r>
      <w:r w:rsidR="770EF8D1" w:rsidRPr="00B74BA5">
        <w:rPr>
          <w:rFonts w:ascii="Barlow" w:hAnsi="Barlow" w:cstheme="minorBidi"/>
          <w:sz w:val="22"/>
          <w:szCs w:val="22"/>
        </w:rPr>
        <w:t xml:space="preserve">. </w:t>
      </w:r>
    </w:p>
    <w:p w14:paraId="47C23335" w14:textId="77777777" w:rsidR="00DF14C3" w:rsidRPr="00B74BA5" w:rsidRDefault="00DF14C3" w:rsidP="00DF14C3">
      <w:pPr>
        <w:jc w:val="both"/>
        <w:rPr>
          <w:rFonts w:ascii="Barlow" w:hAnsi="Barlow" w:cstheme="minorBidi"/>
          <w:sz w:val="22"/>
          <w:szCs w:val="22"/>
        </w:rPr>
      </w:pPr>
    </w:p>
    <w:p w14:paraId="4AC00787" w14:textId="3A83F8DC" w:rsidR="009C4B54" w:rsidRPr="00B74BA5" w:rsidRDefault="009C4B54" w:rsidP="00DF14C3">
      <w:pPr>
        <w:jc w:val="both"/>
        <w:rPr>
          <w:rFonts w:ascii="Barlow" w:hAnsi="Barlow" w:cstheme="minorBidi"/>
          <w:sz w:val="22"/>
          <w:szCs w:val="22"/>
        </w:rPr>
      </w:pPr>
      <w:r w:rsidRPr="00B74BA5">
        <w:rPr>
          <w:rFonts w:ascii="Barlow" w:hAnsi="Barlow" w:cstheme="minorBidi"/>
          <w:sz w:val="22"/>
          <w:szCs w:val="22"/>
        </w:rPr>
        <w:t>At Shelter</w:t>
      </w:r>
      <w:r w:rsidR="00145D68" w:rsidRPr="00B74BA5">
        <w:rPr>
          <w:rFonts w:ascii="Barlow" w:hAnsi="Barlow" w:cstheme="minorBidi"/>
          <w:sz w:val="22"/>
          <w:szCs w:val="22"/>
        </w:rPr>
        <w:t>,</w:t>
      </w:r>
      <w:r w:rsidRPr="00B74BA5">
        <w:rPr>
          <w:rFonts w:ascii="Barlow" w:hAnsi="Barlow" w:cstheme="minorBidi"/>
          <w:sz w:val="22"/>
          <w:szCs w:val="22"/>
        </w:rPr>
        <w:t xml:space="preserve"> we have </w:t>
      </w:r>
      <w:r w:rsidR="00BB0842">
        <w:rPr>
          <w:rFonts w:ascii="Barlow" w:hAnsi="Barlow" w:cstheme="minorBidi"/>
          <w:sz w:val="22"/>
          <w:szCs w:val="22"/>
        </w:rPr>
        <w:t>6</w:t>
      </w:r>
      <w:r w:rsidRPr="00B74BA5">
        <w:rPr>
          <w:rFonts w:ascii="Barlow" w:hAnsi="Barlow" w:cstheme="minorBidi"/>
          <w:sz w:val="22"/>
          <w:szCs w:val="22"/>
        </w:rPr>
        <w:t xml:space="preserve"> overall behaviours, that are each made up of 3 descriptors</w:t>
      </w:r>
      <w:r w:rsidR="00862DE6" w:rsidRPr="00B74BA5">
        <w:rPr>
          <w:rFonts w:ascii="Barlow" w:hAnsi="Barlow" w:cstheme="minorBidi"/>
          <w:sz w:val="22"/>
          <w:szCs w:val="22"/>
        </w:rPr>
        <w:t xml:space="preserve"> and</w:t>
      </w:r>
      <w:r w:rsidRPr="00B74BA5">
        <w:rPr>
          <w:rFonts w:ascii="Barlow" w:hAnsi="Barlow" w:cstheme="minorBidi"/>
          <w:sz w:val="22"/>
          <w:szCs w:val="22"/>
        </w:rPr>
        <w:t xml:space="preserve"> are outlined below</w:t>
      </w:r>
      <w:r w:rsidR="00862DE6" w:rsidRPr="00B74BA5">
        <w:rPr>
          <w:rFonts w:ascii="Barlow" w:hAnsi="Barlow" w:cstheme="minorBidi"/>
          <w:sz w:val="22"/>
          <w:szCs w:val="22"/>
        </w:rPr>
        <w:t>:</w:t>
      </w:r>
    </w:p>
    <w:p w14:paraId="43EDAFCE" w14:textId="77F567BB" w:rsidR="009C4B54" w:rsidRPr="00B74BA5" w:rsidRDefault="009C4B54" w:rsidP="00DF14C3">
      <w:pPr>
        <w:pStyle w:val="NormalWeb"/>
        <w:spacing w:before="0" w:beforeAutospacing="0" w:after="0" w:afterAutospacing="0"/>
        <w:ind w:left="284" w:hanging="284"/>
        <w:jc w:val="both"/>
        <w:rPr>
          <w:rFonts w:ascii="Barlow" w:hAnsi="Barlow" w:cstheme="minorBidi"/>
          <w:b/>
          <w:bCs/>
          <w:sz w:val="22"/>
          <w:szCs w:val="22"/>
        </w:rPr>
      </w:pPr>
      <w:r w:rsidRPr="00B74BA5">
        <w:rPr>
          <w:rFonts w:ascii="Barlow" w:eastAsia="+mn-ea" w:hAnsi="Barlow" w:cstheme="minorBidi"/>
          <w:b/>
          <w:bCs/>
          <w:sz w:val="22"/>
          <w:szCs w:val="22"/>
        </w:rPr>
        <w:t xml:space="preserve">We work together to achieve our shared </w:t>
      </w:r>
      <w:r w:rsidR="00540D0F" w:rsidRPr="00B74BA5">
        <w:rPr>
          <w:rFonts w:ascii="Barlow" w:eastAsia="+mn-ea" w:hAnsi="Barlow" w:cstheme="minorBidi"/>
          <w:b/>
          <w:bCs/>
          <w:sz w:val="22"/>
          <w:szCs w:val="22"/>
        </w:rPr>
        <w:t>purpose.</w:t>
      </w:r>
      <w:r w:rsidRPr="00B74BA5">
        <w:rPr>
          <w:rFonts w:ascii="Barlow" w:eastAsia="+mn-ea" w:hAnsi="Barlow" w:cstheme="minorBidi"/>
          <w:b/>
          <w:bCs/>
          <w:sz w:val="22"/>
          <w:szCs w:val="22"/>
        </w:rPr>
        <w:t>  </w:t>
      </w:r>
    </w:p>
    <w:p w14:paraId="107E4742" w14:textId="77777777" w:rsidR="009C4B54" w:rsidRPr="00B74BA5" w:rsidRDefault="009C4B54" w:rsidP="00DF14C3">
      <w:pPr>
        <w:pStyle w:val="NormalWeb"/>
        <w:numPr>
          <w:ilvl w:val="0"/>
          <w:numId w:val="2"/>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actively collaborating and putting trust in the people we work with</w:t>
      </w:r>
    </w:p>
    <w:p w14:paraId="57806526" w14:textId="77777777" w:rsidR="009C4B54" w:rsidRPr="00B74BA5" w:rsidRDefault="009C4B54" w:rsidP="00DF14C3">
      <w:pPr>
        <w:pStyle w:val="NormalWeb"/>
        <w:numPr>
          <w:ilvl w:val="0"/>
          <w:numId w:val="2"/>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recognising the contribution of others</w:t>
      </w:r>
    </w:p>
    <w:p w14:paraId="73B54927" w14:textId="77777777" w:rsidR="009C4B54" w:rsidRPr="00B74BA5" w:rsidRDefault="009C4B54" w:rsidP="00DF14C3">
      <w:pPr>
        <w:pStyle w:val="NormalWeb"/>
        <w:numPr>
          <w:ilvl w:val="0"/>
          <w:numId w:val="2"/>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carefully considering the “how” when taking on new projects and initiatives</w:t>
      </w:r>
    </w:p>
    <w:p w14:paraId="1968E78A" w14:textId="77777777" w:rsidR="00DF14C3" w:rsidRDefault="00DF14C3" w:rsidP="00DF14C3">
      <w:pPr>
        <w:pStyle w:val="NormalWeb"/>
        <w:spacing w:before="0" w:beforeAutospacing="0" w:after="0" w:afterAutospacing="0"/>
        <w:ind w:left="284" w:hanging="284"/>
        <w:jc w:val="both"/>
        <w:rPr>
          <w:rFonts w:ascii="Barlow" w:eastAsia="+mn-ea" w:hAnsi="Barlow" w:cstheme="minorHAnsi"/>
          <w:b/>
          <w:bCs/>
          <w:sz w:val="22"/>
          <w:szCs w:val="22"/>
        </w:rPr>
      </w:pPr>
      <w:bookmarkStart w:id="6" w:name="_Hlk108703081"/>
    </w:p>
    <w:p w14:paraId="0CC46205" w14:textId="4C3B48E9" w:rsidR="009C4B54" w:rsidRPr="00B74BA5" w:rsidRDefault="009C4B54" w:rsidP="00DF14C3">
      <w:pPr>
        <w:pStyle w:val="NormalWeb"/>
        <w:spacing w:before="0" w:beforeAutospacing="0" w:after="0" w:afterAutospacing="0"/>
        <w:ind w:left="284" w:hanging="284"/>
        <w:jc w:val="both"/>
        <w:rPr>
          <w:rFonts w:ascii="Barlow" w:eastAsia="+mn-ea" w:hAnsi="Barlow" w:cstheme="minorBidi"/>
          <w:b/>
          <w:bCs/>
          <w:sz w:val="22"/>
          <w:szCs w:val="22"/>
        </w:rPr>
      </w:pPr>
      <w:r w:rsidRPr="00B74BA5">
        <w:rPr>
          <w:rFonts w:ascii="Barlow" w:eastAsia="+mn-ea" w:hAnsi="Barlow" w:cstheme="minorBidi"/>
          <w:b/>
          <w:bCs/>
          <w:sz w:val="22"/>
          <w:szCs w:val="22"/>
        </w:rPr>
        <w:t xml:space="preserve">We prioritise diversity and have an inclusive and open </w:t>
      </w:r>
      <w:r w:rsidR="00540D0F" w:rsidRPr="00B74BA5">
        <w:rPr>
          <w:rFonts w:ascii="Barlow" w:eastAsia="+mn-ea" w:hAnsi="Barlow" w:cstheme="minorBidi"/>
          <w:b/>
          <w:bCs/>
          <w:sz w:val="22"/>
          <w:szCs w:val="22"/>
        </w:rPr>
        <w:t>mindset</w:t>
      </w:r>
      <w:r w:rsidR="5EBD336F" w:rsidRPr="00B74BA5">
        <w:rPr>
          <w:rFonts w:ascii="Barlow" w:eastAsia="+mn-ea" w:hAnsi="Barlow" w:cstheme="minorBidi"/>
          <w:b/>
          <w:bCs/>
          <w:sz w:val="22"/>
          <w:szCs w:val="22"/>
        </w:rPr>
        <w:t xml:space="preserve">. </w:t>
      </w:r>
    </w:p>
    <w:p w14:paraId="64F10F3D" w14:textId="77777777" w:rsidR="009C4B54" w:rsidRPr="00B74BA5" w:rsidRDefault="009C4B54" w:rsidP="00DF14C3">
      <w:pPr>
        <w:pStyle w:val="NormalWeb"/>
        <w:numPr>
          <w:ilvl w:val="0"/>
          <w:numId w:val="4"/>
        </w:numPr>
        <w:spacing w:before="0" w:beforeAutospacing="0" w:after="0" w:afterAutospacing="0"/>
        <w:ind w:left="284" w:hanging="284"/>
        <w:jc w:val="both"/>
        <w:rPr>
          <w:rFonts w:ascii="Barlow" w:hAnsi="Barlow" w:cstheme="minorHAnsi"/>
          <w:sz w:val="22"/>
          <w:szCs w:val="22"/>
        </w:rPr>
      </w:pPr>
      <w:r w:rsidRPr="00B74BA5">
        <w:rPr>
          <w:rFonts w:ascii="Barlow" w:hAnsi="Barlow" w:cstheme="minorHAnsi"/>
          <w:sz w:val="22"/>
          <w:szCs w:val="22"/>
        </w:rPr>
        <w:t>by not tolerating and actively tackling racism and any other forms of hate and discrimination</w:t>
      </w:r>
    </w:p>
    <w:p w14:paraId="0EE2848F" w14:textId="2840B552" w:rsidR="009C4B54" w:rsidRPr="00B74BA5" w:rsidRDefault="009C4B54" w:rsidP="00DF14C3">
      <w:pPr>
        <w:pStyle w:val="NormalWeb"/>
        <w:numPr>
          <w:ilvl w:val="0"/>
          <w:numId w:val="4"/>
        </w:numPr>
        <w:spacing w:before="0" w:beforeAutospacing="0" w:after="0" w:afterAutospacing="0"/>
        <w:ind w:left="284" w:hanging="284"/>
        <w:jc w:val="both"/>
        <w:rPr>
          <w:rFonts w:ascii="Barlow" w:hAnsi="Barlow" w:cstheme="minorBidi"/>
          <w:sz w:val="22"/>
          <w:szCs w:val="22"/>
        </w:rPr>
      </w:pPr>
      <w:r w:rsidRPr="00B74BA5">
        <w:rPr>
          <w:rFonts w:ascii="Barlow" w:hAnsi="Barlow" w:cstheme="minorBidi"/>
          <w:sz w:val="22"/>
          <w:szCs w:val="22"/>
        </w:rPr>
        <w:t xml:space="preserve">by creating safe spaces for people to be their authentic self, challenge each other and </w:t>
      </w:r>
      <w:r w:rsidR="00721D51" w:rsidRPr="00B74BA5">
        <w:rPr>
          <w:rFonts w:ascii="Barlow" w:hAnsi="Barlow" w:cstheme="minorBidi"/>
          <w:sz w:val="22"/>
          <w:szCs w:val="22"/>
        </w:rPr>
        <w:t>learn</w:t>
      </w:r>
    </w:p>
    <w:p w14:paraId="23041CEB" w14:textId="77FF6C80" w:rsidR="009C4B54" w:rsidRPr="00B74BA5" w:rsidRDefault="009C4B54" w:rsidP="00DF14C3">
      <w:pPr>
        <w:pStyle w:val="NormalWeb"/>
        <w:numPr>
          <w:ilvl w:val="0"/>
          <w:numId w:val="4"/>
        </w:numPr>
        <w:spacing w:before="0" w:beforeAutospacing="0" w:after="0" w:afterAutospacing="0"/>
        <w:ind w:left="284" w:hanging="284"/>
        <w:jc w:val="both"/>
        <w:rPr>
          <w:rFonts w:ascii="Barlow" w:hAnsi="Barlow" w:cstheme="minorBidi"/>
          <w:sz w:val="22"/>
          <w:szCs w:val="22"/>
        </w:rPr>
      </w:pPr>
      <w:r w:rsidRPr="00B74BA5">
        <w:rPr>
          <w:rFonts w:ascii="Barlow" w:hAnsi="Barlow" w:cstheme="minorBidi"/>
          <w:sz w:val="22"/>
          <w:szCs w:val="22"/>
        </w:rPr>
        <w:t xml:space="preserve">by being compassionate towards the </w:t>
      </w:r>
      <w:proofErr w:type="gramStart"/>
      <w:r w:rsidRPr="00B74BA5">
        <w:rPr>
          <w:rFonts w:ascii="Barlow" w:hAnsi="Barlow" w:cstheme="minorBidi"/>
          <w:sz w:val="22"/>
          <w:szCs w:val="22"/>
        </w:rPr>
        <w:t>people</w:t>
      </w:r>
      <w:proofErr w:type="gramEnd"/>
      <w:r w:rsidRPr="00B74BA5">
        <w:rPr>
          <w:rFonts w:ascii="Barlow" w:hAnsi="Barlow" w:cstheme="minorBidi"/>
          <w:sz w:val="22"/>
          <w:szCs w:val="22"/>
        </w:rPr>
        <w:t xml:space="preserve"> we work with and prioritising each other’s </w:t>
      </w:r>
      <w:r w:rsidR="00721D51" w:rsidRPr="00B74BA5">
        <w:rPr>
          <w:rFonts w:ascii="Barlow" w:hAnsi="Barlow" w:cstheme="minorBidi"/>
          <w:sz w:val="22"/>
          <w:szCs w:val="22"/>
        </w:rPr>
        <w:t>wellbeing</w:t>
      </w:r>
      <w:r w:rsidRPr="00B74BA5">
        <w:rPr>
          <w:rFonts w:ascii="Barlow" w:hAnsi="Barlow" w:cstheme="minorBidi"/>
          <w:sz w:val="22"/>
          <w:szCs w:val="22"/>
        </w:rPr>
        <w:t xml:space="preserve"> </w:t>
      </w:r>
    </w:p>
    <w:bookmarkEnd w:id="6"/>
    <w:p w14:paraId="689C8A2A" w14:textId="77777777" w:rsidR="00E47299" w:rsidRPr="00B74BA5" w:rsidRDefault="00E47299" w:rsidP="00DF14C3">
      <w:pPr>
        <w:pStyle w:val="NormalWeb"/>
        <w:spacing w:before="0" w:beforeAutospacing="0" w:after="0" w:afterAutospacing="0"/>
        <w:ind w:left="284" w:hanging="284"/>
        <w:jc w:val="both"/>
        <w:rPr>
          <w:rFonts w:ascii="Barlow" w:eastAsia="+mn-ea" w:hAnsi="Barlow" w:cstheme="minorHAnsi"/>
          <w:b/>
          <w:bCs/>
          <w:sz w:val="22"/>
          <w:szCs w:val="22"/>
        </w:rPr>
      </w:pPr>
    </w:p>
    <w:p w14:paraId="6FD63B56" w14:textId="2528CF73" w:rsidR="009C4B54" w:rsidRPr="00B74BA5" w:rsidRDefault="009C4B54" w:rsidP="00DF14C3">
      <w:pPr>
        <w:pStyle w:val="NormalWeb"/>
        <w:spacing w:before="0" w:beforeAutospacing="0" w:after="0" w:afterAutospacing="0"/>
        <w:ind w:left="284" w:hanging="284"/>
        <w:jc w:val="both"/>
        <w:rPr>
          <w:rFonts w:ascii="Barlow" w:hAnsi="Barlow" w:cstheme="minorBidi"/>
          <w:b/>
          <w:bCs/>
          <w:sz w:val="22"/>
          <w:szCs w:val="22"/>
        </w:rPr>
      </w:pPr>
      <w:r w:rsidRPr="00B74BA5">
        <w:rPr>
          <w:rFonts w:ascii="Barlow" w:eastAsia="+mn-ea" w:hAnsi="Barlow" w:cstheme="minorBidi"/>
          <w:b/>
          <w:bCs/>
          <w:sz w:val="22"/>
          <w:szCs w:val="22"/>
        </w:rPr>
        <w:t xml:space="preserve">We enable decision </w:t>
      </w:r>
      <w:r w:rsidR="00540D0F" w:rsidRPr="00B74BA5">
        <w:rPr>
          <w:rFonts w:ascii="Barlow" w:eastAsia="+mn-ea" w:hAnsi="Barlow" w:cstheme="minorBidi"/>
          <w:b/>
          <w:bCs/>
          <w:sz w:val="22"/>
          <w:szCs w:val="22"/>
        </w:rPr>
        <w:t>making.</w:t>
      </w:r>
    </w:p>
    <w:p w14:paraId="08AF3587" w14:textId="35153B5C" w:rsidR="009C4B54" w:rsidRPr="00B74BA5" w:rsidRDefault="009C4B54" w:rsidP="00DF14C3">
      <w:pPr>
        <w:pStyle w:val="NormalWeb"/>
        <w:numPr>
          <w:ilvl w:val="0"/>
          <w:numId w:val="5"/>
        </w:numPr>
        <w:spacing w:before="0" w:beforeAutospacing="0" w:after="0" w:afterAutospacing="0"/>
        <w:ind w:left="284" w:hanging="284"/>
        <w:jc w:val="both"/>
        <w:rPr>
          <w:rFonts w:ascii="Barlow" w:eastAsia="+mn-ea" w:hAnsi="Barlow" w:cstheme="minorBidi"/>
          <w:sz w:val="22"/>
          <w:szCs w:val="22"/>
        </w:rPr>
      </w:pPr>
      <w:r w:rsidRPr="00B74BA5">
        <w:rPr>
          <w:rFonts w:ascii="Barlow" w:eastAsia="+mn-ea" w:hAnsi="Barlow" w:cstheme="minorBidi"/>
          <w:sz w:val="22"/>
          <w:szCs w:val="22"/>
        </w:rPr>
        <w:t xml:space="preserve">by giving people </w:t>
      </w:r>
      <w:bookmarkStart w:id="7" w:name="_Int_szE1vrKy"/>
      <w:r w:rsidRPr="00B74BA5">
        <w:rPr>
          <w:rFonts w:ascii="Barlow" w:eastAsia="+mn-ea" w:hAnsi="Barlow" w:cstheme="minorBidi"/>
          <w:sz w:val="22"/>
          <w:szCs w:val="22"/>
        </w:rPr>
        <w:t xml:space="preserve">the </w:t>
      </w:r>
      <w:proofErr w:type="gramStart"/>
      <w:r w:rsidRPr="00B74BA5">
        <w:rPr>
          <w:rFonts w:ascii="Barlow" w:eastAsia="+mn-ea" w:hAnsi="Barlow" w:cstheme="minorBidi"/>
          <w:sz w:val="22"/>
          <w:szCs w:val="22"/>
        </w:rPr>
        <w:t>tools</w:t>
      </w:r>
      <w:bookmarkEnd w:id="7"/>
      <w:proofErr w:type="gramEnd"/>
      <w:r w:rsidRPr="00B74BA5">
        <w:rPr>
          <w:rFonts w:ascii="Barlow" w:eastAsia="+mn-ea" w:hAnsi="Barlow" w:cstheme="minorBidi"/>
          <w:sz w:val="22"/>
          <w:szCs w:val="22"/>
        </w:rPr>
        <w:t xml:space="preserve"> they need to make well informed </w:t>
      </w:r>
      <w:r w:rsidR="00540D0F" w:rsidRPr="00B74BA5">
        <w:rPr>
          <w:rFonts w:ascii="Barlow" w:eastAsia="+mn-ea" w:hAnsi="Barlow" w:cstheme="minorBidi"/>
          <w:sz w:val="22"/>
          <w:szCs w:val="22"/>
        </w:rPr>
        <w:t>decisions</w:t>
      </w:r>
    </w:p>
    <w:p w14:paraId="44A52315" w14:textId="07E322E3" w:rsidR="009C4B54" w:rsidRPr="00B74BA5" w:rsidRDefault="009C4B54" w:rsidP="00DF14C3">
      <w:pPr>
        <w:pStyle w:val="NormalWeb"/>
        <w:numPr>
          <w:ilvl w:val="0"/>
          <w:numId w:val="5"/>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 xml:space="preserve">by being accountable for the </w:t>
      </w:r>
      <w:proofErr w:type="gramStart"/>
      <w:r w:rsidRPr="00B74BA5">
        <w:rPr>
          <w:rFonts w:ascii="Barlow" w:eastAsia="+mn-ea" w:hAnsi="Barlow" w:cstheme="minorHAnsi"/>
          <w:sz w:val="22"/>
          <w:szCs w:val="22"/>
        </w:rPr>
        <w:t>decisions</w:t>
      </w:r>
      <w:proofErr w:type="gramEnd"/>
      <w:r w:rsidRPr="00B74BA5">
        <w:rPr>
          <w:rFonts w:ascii="Barlow" w:eastAsia="+mn-ea" w:hAnsi="Barlow" w:cstheme="minorHAnsi"/>
          <w:sz w:val="22"/>
          <w:szCs w:val="22"/>
        </w:rPr>
        <w:t xml:space="preserve"> we make</w:t>
      </w:r>
    </w:p>
    <w:p w14:paraId="1F36BCB5" w14:textId="2D3600A2" w:rsidR="00F23EEA" w:rsidRPr="00B74BA5" w:rsidRDefault="009C4B54" w:rsidP="00DF14C3">
      <w:pPr>
        <w:pStyle w:val="NormalWeb"/>
        <w:numPr>
          <w:ilvl w:val="0"/>
          <w:numId w:val="5"/>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delegating authority to those closest to the work</w:t>
      </w:r>
    </w:p>
    <w:p w14:paraId="0A3828DF" w14:textId="77777777" w:rsidR="00331927" w:rsidRPr="00B74BA5" w:rsidRDefault="00331927" w:rsidP="00DF14C3">
      <w:pPr>
        <w:pStyle w:val="NormalWeb"/>
        <w:spacing w:before="0" w:beforeAutospacing="0" w:after="0" w:afterAutospacing="0"/>
        <w:ind w:left="284" w:hanging="284"/>
        <w:jc w:val="both"/>
        <w:rPr>
          <w:rFonts w:ascii="Barlow" w:eastAsia="+mn-ea" w:hAnsi="Barlow" w:cstheme="minorHAnsi"/>
          <w:b/>
          <w:bCs/>
          <w:sz w:val="22"/>
          <w:szCs w:val="22"/>
        </w:rPr>
      </w:pPr>
    </w:p>
    <w:p w14:paraId="3B2E6373" w14:textId="728F4344" w:rsidR="009C4B54" w:rsidRPr="00B74BA5" w:rsidRDefault="009C4B54" w:rsidP="00DF14C3">
      <w:pPr>
        <w:pStyle w:val="NormalWeb"/>
        <w:spacing w:before="0" w:beforeAutospacing="0" w:after="0" w:afterAutospacing="0"/>
        <w:ind w:left="284" w:hanging="284"/>
        <w:jc w:val="both"/>
        <w:rPr>
          <w:rFonts w:ascii="Barlow" w:hAnsi="Barlow" w:cstheme="minorBidi"/>
          <w:b/>
          <w:bCs/>
          <w:sz w:val="22"/>
          <w:szCs w:val="22"/>
        </w:rPr>
      </w:pPr>
      <w:r w:rsidRPr="00B74BA5">
        <w:rPr>
          <w:rFonts w:ascii="Barlow" w:eastAsia="+mn-ea" w:hAnsi="Barlow" w:cstheme="minorBidi"/>
          <w:b/>
          <w:bCs/>
          <w:sz w:val="22"/>
          <w:szCs w:val="22"/>
        </w:rPr>
        <w:t xml:space="preserve">We create change and align behind our </w:t>
      </w:r>
      <w:r w:rsidR="00540D0F" w:rsidRPr="00B74BA5">
        <w:rPr>
          <w:rFonts w:ascii="Barlow" w:eastAsia="+mn-ea" w:hAnsi="Barlow" w:cstheme="minorBidi"/>
          <w:b/>
          <w:bCs/>
          <w:sz w:val="22"/>
          <w:szCs w:val="22"/>
        </w:rPr>
        <w:t>strategy.</w:t>
      </w:r>
    </w:p>
    <w:p w14:paraId="7DAA0F89" w14:textId="77777777" w:rsidR="009C4B54" w:rsidRPr="00B74BA5" w:rsidRDefault="009C4B54" w:rsidP="00DF14C3">
      <w:pPr>
        <w:pStyle w:val="NormalWeb"/>
        <w:numPr>
          <w:ilvl w:val="0"/>
          <w:numId w:val="6"/>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participating in change initiatives that deliver our strategy</w:t>
      </w:r>
    </w:p>
    <w:p w14:paraId="0022F608" w14:textId="77777777" w:rsidR="009C4B54" w:rsidRPr="00B74BA5" w:rsidRDefault="009C4B54" w:rsidP="00DF14C3">
      <w:pPr>
        <w:pStyle w:val="NormalWeb"/>
        <w:numPr>
          <w:ilvl w:val="0"/>
          <w:numId w:val="6"/>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supporting tough strategic choices</w:t>
      </w:r>
    </w:p>
    <w:p w14:paraId="58453CBD" w14:textId="77777777" w:rsidR="009C4B54" w:rsidRPr="00B74BA5" w:rsidRDefault="009C4B54" w:rsidP="00DF14C3">
      <w:pPr>
        <w:pStyle w:val="NormalWeb"/>
        <w:numPr>
          <w:ilvl w:val="0"/>
          <w:numId w:val="6"/>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saying no to work that does not serve our purpose</w:t>
      </w:r>
    </w:p>
    <w:p w14:paraId="1BB3DD60" w14:textId="77777777" w:rsidR="00E47299" w:rsidRPr="00B74BA5" w:rsidRDefault="00E47299" w:rsidP="00DF14C3">
      <w:pPr>
        <w:pStyle w:val="NormalWeb"/>
        <w:spacing w:before="0" w:beforeAutospacing="0" w:after="0" w:afterAutospacing="0"/>
        <w:ind w:left="284" w:hanging="284"/>
        <w:jc w:val="both"/>
        <w:rPr>
          <w:rFonts w:ascii="Barlow" w:eastAsia="+mn-ea" w:hAnsi="Barlow" w:cstheme="minorHAnsi"/>
          <w:b/>
          <w:bCs/>
          <w:sz w:val="22"/>
          <w:szCs w:val="22"/>
        </w:rPr>
      </w:pPr>
    </w:p>
    <w:p w14:paraId="73380277" w14:textId="250B1B8F" w:rsidR="009C4B54" w:rsidRPr="00B74BA5" w:rsidRDefault="009C4B54" w:rsidP="00DF14C3">
      <w:pPr>
        <w:pStyle w:val="NormalWeb"/>
        <w:spacing w:before="0" w:beforeAutospacing="0" w:after="0" w:afterAutospacing="0"/>
        <w:ind w:left="284" w:hanging="284"/>
        <w:jc w:val="both"/>
        <w:rPr>
          <w:rFonts w:ascii="Barlow" w:hAnsi="Barlow" w:cstheme="minorBidi"/>
          <w:b/>
          <w:bCs/>
          <w:sz w:val="22"/>
          <w:szCs w:val="22"/>
        </w:rPr>
      </w:pPr>
      <w:r w:rsidRPr="00B74BA5">
        <w:rPr>
          <w:rFonts w:ascii="Barlow" w:eastAsia="+mn-ea" w:hAnsi="Barlow" w:cstheme="minorBidi"/>
          <w:b/>
          <w:bCs/>
          <w:sz w:val="22"/>
          <w:szCs w:val="22"/>
        </w:rPr>
        <w:t xml:space="preserve">We are open to risk and learning from our </w:t>
      </w:r>
      <w:r w:rsidR="00721D51" w:rsidRPr="00B74BA5">
        <w:rPr>
          <w:rFonts w:ascii="Barlow" w:eastAsia="+mn-ea" w:hAnsi="Barlow" w:cstheme="minorBidi"/>
          <w:b/>
          <w:bCs/>
          <w:sz w:val="22"/>
          <w:szCs w:val="22"/>
        </w:rPr>
        <w:t>experiences.</w:t>
      </w:r>
    </w:p>
    <w:p w14:paraId="46C3755C" w14:textId="77777777" w:rsidR="009C4B54" w:rsidRPr="00B74BA5" w:rsidRDefault="009C4B54" w:rsidP="00DF14C3">
      <w:pPr>
        <w:pStyle w:val="NormalWeb"/>
        <w:numPr>
          <w:ilvl w:val="0"/>
          <w:numId w:val="7"/>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learning from our failures and successes</w:t>
      </w:r>
    </w:p>
    <w:p w14:paraId="537A1413" w14:textId="77777777" w:rsidR="009C4B54" w:rsidRPr="00B74BA5" w:rsidRDefault="009C4B54" w:rsidP="00DF14C3">
      <w:pPr>
        <w:pStyle w:val="NormalWeb"/>
        <w:numPr>
          <w:ilvl w:val="0"/>
          <w:numId w:val="7"/>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being reflective and giving and receiving feedback</w:t>
      </w:r>
    </w:p>
    <w:p w14:paraId="0D610BF3" w14:textId="77777777" w:rsidR="009C4B54" w:rsidRPr="00BB0842" w:rsidRDefault="009C4B54" w:rsidP="00DF14C3">
      <w:pPr>
        <w:pStyle w:val="NormalWeb"/>
        <w:numPr>
          <w:ilvl w:val="0"/>
          <w:numId w:val="7"/>
        </w:numPr>
        <w:spacing w:before="0" w:beforeAutospacing="0" w:after="0" w:afterAutospacing="0"/>
        <w:ind w:left="284" w:hanging="284"/>
        <w:jc w:val="both"/>
        <w:rPr>
          <w:rFonts w:ascii="Barlow" w:hAnsi="Barlow" w:cstheme="minorHAnsi"/>
          <w:sz w:val="22"/>
          <w:szCs w:val="22"/>
        </w:rPr>
      </w:pPr>
      <w:r w:rsidRPr="00B74BA5">
        <w:rPr>
          <w:rFonts w:ascii="Barlow" w:eastAsia="+mn-ea" w:hAnsi="Barlow" w:cstheme="minorHAnsi"/>
          <w:sz w:val="22"/>
          <w:szCs w:val="22"/>
        </w:rPr>
        <w:t>by being proactive and taking initiative</w:t>
      </w:r>
    </w:p>
    <w:p w14:paraId="2D31EA8B" w14:textId="77777777" w:rsidR="00BB0842" w:rsidRDefault="00BB0842" w:rsidP="00DF14C3">
      <w:pPr>
        <w:pStyle w:val="NormalWeb"/>
        <w:spacing w:before="0" w:beforeAutospacing="0" w:after="0" w:afterAutospacing="0"/>
        <w:ind w:left="284" w:hanging="284"/>
        <w:jc w:val="both"/>
        <w:rPr>
          <w:rFonts w:ascii="Barlow" w:eastAsia="+mn-ea" w:hAnsi="Barlow" w:cstheme="minorHAnsi"/>
          <w:sz w:val="22"/>
          <w:szCs w:val="22"/>
        </w:rPr>
      </w:pPr>
    </w:p>
    <w:tbl>
      <w:tblPr>
        <w:tblW w:w="9026" w:type="dxa"/>
        <w:tblLook w:val="04A0" w:firstRow="1" w:lastRow="0" w:firstColumn="1" w:lastColumn="0" w:noHBand="0" w:noVBand="1"/>
      </w:tblPr>
      <w:tblGrid>
        <w:gridCol w:w="9026"/>
      </w:tblGrid>
      <w:tr w:rsidR="00BB0842" w:rsidRPr="00BB0842" w14:paraId="3EC15A56" w14:textId="77777777" w:rsidTr="00BB0842">
        <w:trPr>
          <w:trHeight w:val="360"/>
        </w:trPr>
        <w:tc>
          <w:tcPr>
            <w:tcW w:w="9026" w:type="dxa"/>
            <w:tcBorders>
              <w:top w:val="nil"/>
              <w:left w:val="nil"/>
              <w:bottom w:val="nil"/>
              <w:right w:val="nil"/>
            </w:tcBorders>
            <w:noWrap/>
            <w:vAlign w:val="center"/>
            <w:hideMark/>
          </w:tcPr>
          <w:p w14:paraId="294E5FE3" w14:textId="77777777" w:rsidR="00BB0842" w:rsidRPr="00BB0842" w:rsidRDefault="00BB0842" w:rsidP="00DF14C3">
            <w:pPr>
              <w:ind w:left="284" w:hanging="284"/>
              <w:jc w:val="both"/>
              <w:rPr>
                <w:rFonts w:ascii="Barlow" w:hAnsi="Barlow" w:cs="Arial"/>
                <w:b/>
                <w:bCs/>
                <w:sz w:val="22"/>
                <w:szCs w:val="22"/>
                <w:lang w:eastAsia="en-GB"/>
              </w:rPr>
            </w:pPr>
            <w:r w:rsidRPr="00BB0842">
              <w:rPr>
                <w:rFonts w:ascii="Barlow" w:hAnsi="Barlow" w:cs="Arial"/>
                <w:b/>
                <w:bCs/>
                <w:sz w:val="22"/>
                <w:szCs w:val="22"/>
                <w:lang w:eastAsia="en-GB"/>
              </w:rPr>
              <w:t>To embody the leadership behaviour of prioritising diversity and inclusion:</w:t>
            </w:r>
          </w:p>
        </w:tc>
      </w:tr>
      <w:tr w:rsidR="00BB0842" w:rsidRPr="00BB0842" w14:paraId="701E1148" w14:textId="77777777" w:rsidTr="00BB0842">
        <w:trPr>
          <w:trHeight w:val="360"/>
        </w:trPr>
        <w:tc>
          <w:tcPr>
            <w:tcW w:w="9026" w:type="dxa"/>
            <w:tcBorders>
              <w:top w:val="nil"/>
              <w:left w:val="nil"/>
              <w:bottom w:val="nil"/>
              <w:right w:val="nil"/>
            </w:tcBorders>
            <w:noWrap/>
            <w:vAlign w:val="center"/>
            <w:hideMark/>
          </w:tcPr>
          <w:p w14:paraId="1AB36B0A" w14:textId="77777777" w:rsidR="00BB0842" w:rsidRPr="00BB0842" w:rsidRDefault="00BB0842" w:rsidP="00DF14C3">
            <w:pPr>
              <w:pStyle w:val="ListParagraph"/>
              <w:numPr>
                <w:ilvl w:val="0"/>
                <w:numId w:val="9"/>
              </w:numPr>
              <w:ind w:left="284" w:hanging="284"/>
              <w:jc w:val="both"/>
              <w:rPr>
                <w:rFonts w:ascii="Barlow" w:hAnsi="Barlow" w:cs="Arial"/>
                <w:sz w:val="22"/>
                <w:szCs w:val="22"/>
                <w:lang w:eastAsia="en-GB"/>
              </w:rPr>
            </w:pPr>
            <w:r w:rsidRPr="00BB0842">
              <w:rPr>
                <w:rFonts w:ascii="Barlow" w:hAnsi="Barlow" w:cs="Arial"/>
                <w:sz w:val="22"/>
                <w:szCs w:val="22"/>
                <w:lang w:eastAsia="en-GB"/>
              </w:rPr>
              <w:t xml:space="preserve">By having an inclusive and open mindset by striving to create a truly inclusive environment, </w:t>
            </w:r>
          </w:p>
        </w:tc>
      </w:tr>
      <w:tr w:rsidR="00BB0842" w:rsidRPr="00BB0842" w14:paraId="62ACE422" w14:textId="77777777" w:rsidTr="00BB0842">
        <w:trPr>
          <w:trHeight w:val="360"/>
        </w:trPr>
        <w:tc>
          <w:tcPr>
            <w:tcW w:w="9026" w:type="dxa"/>
            <w:tcBorders>
              <w:top w:val="nil"/>
              <w:left w:val="nil"/>
              <w:bottom w:val="nil"/>
              <w:right w:val="nil"/>
            </w:tcBorders>
            <w:noWrap/>
            <w:vAlign w:val="center"/>
            <w:hideMark/>
          </w:tcPr>
          <w:p w14:paraId="4C89EF44" w14:textId="77777777" w:rsidR="00BB0842" w:rsidRPr="00BB0842" w:rsidRDefault="00BB0842" w:rsidP="00DF14C3">
            <w:pPr>
              <w:pStyle w:val="ListParagraph"/>
              <w:numPr>
                <w:ilvl w:val="0"/>
                <w:numId w:val="9"/>
              </w:numPr>
              <w:ind w:left="284" w:hanging="284"/>
              <w:jc w:val="both"/>
              <w:rPr>
                <w:rFonts w:ascii="Barlow" w:hAnsi="Barlow" w:cs="Arial"/>
                <w:sz w:val="22"/>
                <w:szCs w:val="22"/>
                <w:lang w:eastAsia="en-GB"/>
              </w:rPr>
            </w:pPr>
            <w:r w:rsidRPr="00BB0842">
              <w:rPr>
                <w:rFonts w:ascii="Barlow" w:hAnsi="Barlow" w:cs="Arial"/>
                <w:sz w:val="22"/>
                <w:szCs w:val="22"/>
                <w:lang w:eastAsia="en-GB"/>
              </w:rPr>
              <w:t>By showing visible commitment to taking accountability for actions that further our Anti-Racism, Equity, and Inclusion objectives</w:t>
            </w:r>
          </w:p>
        </w:tc>
      </w:tr>
      <w:tr w:rsidR="00BB0842" w:rsidRPr="00BB0842" w14:paraId="59078463" w14:textId="77777777" w:rsidTr="00BB0842">
        <w:trPr>
          <w:trHeight w:val="360"/>
        </w:trPr>
        <w:tc>
          <w:tcPr>
            <w:tcW w:w="9026" w:type="dxa"/>
            <w:tcBorders>
              <w:top w:val="nil"/>
              <w:left w:val="nil"/>
              <w:bottom w:val="nil"/>
              <w:right w:val="nil"/>
            </w:tcBorders>
            <w:noWrap/>
            <w:vAlign w:val="center"/>
            <w:hideMark/>
          </w:tcPr>
          <w:p w14:paraId="1DB8E3CA" w14:textId="77777777" w:rsidR="00BB0842" w:rsidRPr="00BB0842" w:rsidRDefault="00BB0842" w:rsidP="00DF14C3">
            <w:pPr>
              <w:pStyle w:val="ListParagraph"/>
              <w:numPr>
                <w:ilvl w:val="0"/>
                <w:numId w:val="9"/>
              </w:numPr>
              <w:ind w:left="284" w:hanging="284"/>
              <w:jc w:val="both"/>
              <w:rPr>
                <w:rFonts w:ascii="Barlow" w:hAnsi="Barlow" w:cs="Arial"/>
                <w:sz w:val="22"/>
                <w:szCs w:val="22"/>
                <w:lang w:eastAsia="en-GB"/>
              </w:rPr>
            </w:pPr>
            <w:r w:rsidRPr="00BB0842">
              <w:rPr>
                <w:rFonts w:ascii="Barlow" w:hAnsi="Barlow" w:cs="Arial"/>
                <w:sz w:val="22"/>
                <w:szCs w:val="22"/>
                <w:lang w:eastAsia="en-GB"/>
              </w:rPr>
              <w:t>By demonstrating curiosity to learn and a willingness to challenge the status quo</w:t>
            </w:r>
          </w:p>
        </w:tc>
      </w:tr>
    </w:tbl>
    <w:p w14:paraId="5EE689E6" w14:textId="77777777" w:rsidR="00BB0842" w:rsidRPr="00B74BA5" w:rsidRDefault="00BB0842" w:rsidP="00DF14C3">
      <w:pPr>
        <w:pStyle w:val="NormalWeb"/>
        <w:spacing w:before="0" w:beforeAutospacing="0" w:after="0" w:afterAutospacing="0"/>
        <w:ind w:left="360"/>
        <w:jc w:val="both"/>
        <w:rPr>
          <w:rFonts w:ascii="Barlow" w:hAnsi="Barlow" w:cstheme="minorHAnsi"/>
          <w:sz w:val="22"/>
          <w:szCs w:val="22"/>
        </w:rPr>
      </w:pPr>
    </w:p>
    <w:p w14:paraId="639F89DC" w14:textId="0C464149" w:rsidR="009C4B54" w:rsidRPr="00B74BA5" w:rsidRDefault="009C4B54" w:rsidP="00DF14C3">
      <w:pPr>
        <w:jc w:val="both"/>
        <w:rPr>
          <w:rFonts w:ascii="Barlow" w:hAnsi="Barlow" w:cs="Arial"/>
          <w:sz w:val="22"/>
          <w:szCs w:val="22"/>
          <w:lang w:val="en-US"/>
        </w:rPr>
      </w:pPr>
      <w:r w:rsidRPr="00B74BA5">
        <w:rPr>
          <w:rFonts w:ascii="Barlow" w:hAnsi="Barlow" w:cs="Arial"/>
          <w:sz w:val="22"/>
          <w:szCs w:val="22"/>
          <w:lang w:val="en-US"/>
        </w:rPr>
        <w:t>Other information</w:t>
      </w:r>
    </w:p>
    <w:p w14:paraId="7A78A764" w14:textId="77777777" w:rsidR="009C4B54" w:rsidRPr="00B74BA5" w:rsidRDefault="009C4B54" w:rsidP="00DF14C3">
      <w:pPr>
        <w:jc w:val="both"/>
        <w:rPr>
          <w:rFonts w:ascii="Barlow" w:hAnsi="Barlow" w:cs="Arial"/>
          <w:b/>
          <w:sz w:val="22"/>
          <w:szCs w:val="22"/>
          <w:lang w:val="en-US"/>
        </w:rPr>
      </w:pPr>
    </w:p>
    <w:p w14:paraId="01BAABCE" w14:textId="77777777" w:rsidR="009C4B54" w:rsidRPr="00B74BA5" w:rsidRDefault="009C4B54" w:rsidP="00DF14C3">
      <w:pPr>
        <w:pStyle w:val="ListParagraph"/>
        <w:numPr>
          <w:ilvl w:val="0"/>
          <w:numId w:val="3"/>
        </w:numPr>
        <w:jc w:val="both"/>
        <w:rPr>
          <w:rFonts w:ascii="Barlow" w:hAnsi="Barlow" w:cs="Arial"/>
          <w:sz w:val="22"/>
          <w:szCs w:val="22"/>
        </w:rPr>
      </w:pPr>
      <w:r w:rsidRPr="00B74BA5">
        <w:rPr>
          <w:rFonts w:ascii="Barlow" w:hAnsi="Barlow" w:cs="Arial"/>
          <w:sz w:val="22"/>
          <w:szCs w:val="22"/>
        </w:rPr>
        <w:t>All staff should adhere to Shelter's Equality Policy and will be expected to play a key role in its successful implementation.</w:t>
      </w:r>
    </w:p>
    <w:p w14:paraId="715DB6B4" w14:textId="77777777" w:rsidR="009C4B54" w:rsidRPr="00B74BA5" w:rsidRDefault="009C4B54" w:rsidP="00DF14C3">
      <w:pPr>
        <w:pStyle w:val="ListParagraph"/>
        <w:numPr>
          <w:ilvl w:val="0"/>
          <w:numId w:val="3"/>
        </w:numPr>
        <w:jc w:val="both"/>
        <w:rPr>
          <w:rFonts w:ascii="Barlow" w:hAnsi="Barlow" w:cs="Arial"/>
          <w:sz w:val="22"/>
          <w:szCs w:val="22"/>
        </w:rPr>
      </w:pPr>
      <w:r w:rsidRPr="00B74BA5">
        <w:rPr>
          <w:rFonts w:ascii="Barlow" w:hAnsi="Barlow" w:cs="Arial"/>
          <w:sz w:val="22"/>
          <w:szCs w:val="22"/>
        </w:rPr>
        <w:t>This post is not exempt from the Rehabilitation of Offenders Act.</w:t>
      </w:r>
    </w:p>
    <w:p w14:paraId="6597883E" w14:textId="77777777" w:rsidR="00C61B4F" w:rsidRPr="00B74BA5" w:rsidRDefault="00C61B4F" w:rsidP="00DF14C3">
      <w:pPr>
        <w:pStyle w:val="NoSpacing"/>
        <w:jc w:val="both"/>
        <w:rPr>
          <w:rFonts w:ascii="Barlow" w:hAnsi="Barlow" w:cstheme="minorHAnsi"/>
          <w:sz w:val="22"/>
          <w:szCs w:val="22"/>
        </w:rPr>
      </w:pPr>
    </w:p>
    <w:p w14:paraId="472FC373" w14:textId="7F4E2A2C" w:rsidR="00F23129" w:rsidRPr="00B74BA5" w:rsidRDefault="00F23129" w:rsidP="00DF14C3">
      <w:pPr>
        <w:pStyle w:val="NoSpacing"/>
        <w:jc w:val="both"/>
        <w:rPr>
          <w:rFonts w:ascii="Barlow" w:hAnsi="Barlow" w:cstheme="minorHAnsi"/>
          <w:b/>
          <w:sz w:val="22"/>
          <w:szCs w:val="22"/>
        </w:rPr>
      </w:pPr>
      <w:r w:rsidRPr="00B74BA5">
        <w:rPr>
          <w:rFonts w:ascii="Barlow" w:hAnsi="Barlow" w:cstheme="minorHAnsi"/>
          <w:b/>
          <w:sz w:val="22"/>
          <w:szCs w:val="22"/>
        </w:rPr>
        <w:t xml:space="preserve">Please </w:t>
      </w:r>
      <w:r w:rsidR="00540D0F" w:rsidRPr="00B74BA5">
        <w:rPr>
          <w:rFonts w:ascii="Barlow" w:hAnsi="Barlow" w:cstheme="minorHAnsi"/>
          <w:b/>
          <w:sz w:val="22"/>
          <w:szCs w:val="22"/>
        </w:rPr>
        <w:t>note.</w:t>
      </w:r>
    </w:p>
    <w:p w14:paraId="3EC66D3D" w14:textId="53D4CB7D" w:rsidR="00312256" w:rsidRPr="00B74BA5" w:rsidRDefault="009C4B54" w:rsidP="00DF14C3">
      <w:pPr>
        <w:pStyle w:val="BodyTextIndent2"/>
        <w:ind w:left="0"/>
        <w:rPr>
          <w:rFonts w:ascii="Barlow" w:hAnsi="Barlow"/>
          <w:szCs w:val="22"/>
        </w:rPr>
      </w:pPr>
      <w:r w:rsidRPr="00B74BA5">
        <w:rPr>
          <w:rFonts w:ascii="Barlow" w:hAnsi="Barlow"/>
          <w:szCs w:val="22"/>
        </w:rPr>
        <w:t xml:space="preserve">This job description cannot cover every issue or task that may arise within the post at various </w:t>
      </w:r>
      <w:proofErr w:type="gramStart"/>
      <w:r w:rsidRPr="00B74BA5">
        <w:rPr>
          <w:rFonts w:ascii="Barlow" w:hAnsi="Barlow"/>
          <w:szCs w:val="22"/>
        </w:rPr>
        <w:t>times</w:t>
      </w:r>
      <w:proofErr w:type="gramEnd"/>
      <w:r w:rsidRPr="00B74BA5">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p w14:paraId="18B24450" w14:textId="77777777" w:rsidR="00FD1E3E" w:rsidRPr="00B74BA5" w:rsidRDefault="00FD1E3E" w:rsidP="00DF14C3">
      <w:pPr>
        <w:pStyle w:val="BodyTextIndent2"/>
        <w:ind w:left="0"/>
        <w:rPr>
          <w:rFonts w:ascii="Barlow" w:hAnsi="Barlow"/>
          <w:szCs w:val="22"/>
        </w:rPr>
      </w:pPr>
    </w:p>
    <w:sectPr w:rsidR="00FD1E3E" w:rsidRPr="00B74BA5"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5F43" w14:textId="77777777" w:rsidR="00B93508" w:rsidRDefault="00B93508" w:rsidP="005D2C0C">
      <w:r>
        <w:separator/>
      </w:r>
    </w:p>
  </w:endnote>
  <w:endnote w:type="continuationSeparator" w:id="0">
    <w:p w14:paraId="7EA58C2B" w14:textId="77777777" w:rsidR="00B93508" w:rsidRDefault="00B93508" w:rsidP="005D2C0C">
      <w:r>
        <w:continuationSeparator/>
      </w:r>
    </w:p>
  </w:endnote>
  <w:endnote w:type="continuationNotice" w:id="1">
    <w:p w14:paraId="727B9C5D" w14:textId="77777777" w:rsidR="00B93508" w:rsidRDefault="00B93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w:panose1 w:val="00000500000000000000"/>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C5F9" w14:textId="77777777" w:rsidR="00B93508" w:rsidRDefault="00B93508" w:rsidP="005D2C0C">
      <w:r>
        <w:separator/>
      </w:r>
    </w:p>
  </w:footnote>
  <w:footnote w:type="continuationSeparator" w:id="0">
    <w:p w14:paraId="28D17E68" w14:textId="77777777" w:rsidR="00B93508" w:rsidRDefault="00B93508" w:rsidP="005D2C0C">
      <w:r>
        <w:continuationSeparator/>
      </w:r>
    </w:p>
  </w:footnote>
  <w:footnote w:type="continuationNotice" w:id="1">
    <w:p w14:paraId="63A8FB20" w14:textId="77777777" w:rsidR="00B93508" w:rsidRDefault="00B93508"/>
  </w:footnote>
</w:footnotes>
</file>

<file path=word/intelligence2.xml><?xml version="1.0" encoding="utf-8"?>
<int2:intelligence xmlns:int2="http://schemas.microsoft.com/office/intelligence/2020/intelligence" xmlns:oel="http://schemas.microsoft.com/office/2019/extlst">
  <int2:observations>
    <int2:bookmark int2:bookmarkName="_Int_szE1vrKy" int2:invalidationBookmarkName="" int2:hashCode="rDHN6BvbhxMWEl" int2:id="Ht2KjLkC">
      <int2:state int2:value="Rejected" int2:type="AugLoop_Text_Critique"/>
    </int2:bookmark>
    <int2:bookmark int2:bookmarkName="_Int_jgPLCRqL" int2:invalidationBookmarkName="" int2:hashCode="Ub6cI5hesxrTwA" int2:id="VL4Im0Y6">
      <int2:state int2:value="Rejected" int2:type="AugLoop_Text_Critique"/>
    </int2:bookmark>
    <int2:bookmark int2:bookmarkName="_Int_1fQloBrR" int2:invalidationBookmarkName="" int2:hashCode="Ub6cI5hesxrTwA" int2:id="7BTFKigA">
      <int2:state int2:value="Rejected" int2:type="AugLoop_Text_Critique"/>
    </int2:bookmark>
    <int2:bookmark int2:bookmarkName="_Int_GcQ7O7yy" int2:invalidationBookmarkName="" int2:hashCode="R0SdZSrFOF/fg1" int2:id="SfzeVe4d">
      <int2:state int2:value="Rejected" int2:type="AugLoop_Text_Critique"/>
    </int2:bookmark>
    <int2:bookmark int2:bookmarkName="_Int_1dtPSZkn" int2:invalidationBookmarkName="" int2:hashCode="EIqvMfBCRxU8yl" int2:id="6l7B2AE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67C"/>
    <w:multiLevelType w:val="hybridMultilevel"/>
    <w:tmpl w:val="C5B2F2FC"/>
    <w:lvl w:ilvl="0" w:tplc="2716FBC0">
      <w:start w:val="1"/>
      <w:numFmt w:val="decimal"/>
      <w:lvlText w:val="%1."/>
      <w:lvlJc w:val="left"/>
      <w:pPr>
        <w:ind w:left="720" w:hanging="360"/>
      </w:pPr>
      <w:rPr>
        <w:rFonts w:ascii="Barlow" w:hAnsi="Barlow"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A3988"/>
    <w:multiLevelType w:val="hybridMultilevel"/>
    <w:tmpl w:val="CD72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53A84"/>
    <w:multiLevelType w:val="multilevel"/>
    <w:tmpl w:val="C7CC8BA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i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C20FE1"/>
    <w:multiLevelType w:val="multilevel"/>
    <w:tmpl w:val="A452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6828CB"/>
    <w:multiLevelType w:val="hybridMultilevel"/>
    <w:tmpl w:val="CD62A840"/>
    <w:lvl w:ilvl="0" w:tplc="DFCC4D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152C4"/>
    <w:multiLevelType w:val="hybridMultilevel"/>
    <w:tmpl w:val="F29C140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D2E5429"/>
    <w:multiLevelType w:val="multilevel"/>
    <w:tmpl w:val="7D26803E"/>
    <w:lvl w:ilvl="0">
      <w:start w:val="1"/>
      <w:numFmt w:val="decimal"/>
      <w:lvlText w:val="%1."/>
      <w:lvlJc w:val="left"/>
      <w:pPr>
        <w:tabs>
          <w:tab w:val="num" w:pos="720"/>
        </w:tabs>
        <w:ind w:left="720" w:hanging="360"/>
      </w:pPr>
      <w:rPr>
        <w:rFonts w:ascii="Barlow" w:hAnsi="Barlow" w:cs="Times New Roman" w:hint="default"/>
        <w:sz w:val="20"/>
      </w:rPr>
    </w:lvl>
    <w:lvl w:ilvl="1">
      <w:start w:val="2"/>
      <w:numFmt w:val="decimal"/>
      <w:lvlText w:val="%2."/>
      <w:lvlJc w:val="left"/>
      <w:pPr>
        <w:ind w:left="1440" w:hanging="360"/>
      </w:pPr>
      <w:rPr>
        <w:rFonts w:hint="default"/>
        <w:b w:val="0"/>
        <w:i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BD27BF"/>
    <w:multiLevelType w:val="multilevel"/>
    <w:tmpl w:val="3E34C676"/>
    <w:styleLink w:val="CurrentList1"/>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F7F92"/>
    <w:multiLevelType w:val="hybridMultilevel"/>
    <w:tmpl w:val="AFEEF392"/>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5" w15:restartNumberingAfterBreak="0">
    <w:nsid w:val="635F7DCB"/>
    <w:multiLevelType w:val="hybridMultilevel"/>
    <w:tmpl w:val="6E8C5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721D2B"/>
    <w:multiLevelType w:val="hybridMultilevel"/>
    <w:tmpl w:val="6D38546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E5E71"/>
    <w:multiLevelType w:val="hybridMultilevel"/>
    <w:tmpl w:val="D20EE1D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66593363">
    <w:abstractNumId w:val="3"/>
  </w:num>
  <w:num w:numId="2" w16cid:durableId="1287739680">
    <w:abstractNumId w:val="9"/>
  </w:num>
  <w:num w:numId="3" w16cid:durableId="1832871255">
    <w:abstractNumId w:val="13"/>
  </w:num>
  <w:num w:numId="4" w16cid:durableId="1673872248">
    <w:abstractNumId w:val="2"/>
  </w:num>
  <w:num w:numId="5" w16cid:durableId="1405298444">
    <w:abstractNumId w:val="1"/>
  </w:num>
  <w:num w:numId="6" w16cid:durableId="251622632">
    <w:abstractNumId w:val="4"/>
  </w:num>
  <w:num w:numId="7" w16cid:durableId="548298392">
    <w:abstractNumId w:val="17"/>
  </w:num>
  <w:num w:numId="8" w16cid:durableId="1427068799">
    <w:abstractNumId w:val="15"/>
  </w:num>
  <w:num w:numId="9" w16cid:durableId="629241648">
    <w:abstractNumId w:val="14"/>
  </w:num>
  <w:num w:numId="10" w16cid:durableId="1318266505">
    <w:abstractNumId w:val="6"/>
  </w:num>
  <w:num w:numId="11" w16cid:durableId="387924349">
    <w:abstractNumId w:val="7"/>
  </w:num>
  <w:num w:numId="12" w16cid:durableId="1704944282">
    <w:abstractNumId w:val="0"/>
  </w:num>
  <w:num w:numId="13" w16cid:durableId="1104836677">
    <w:abstractNumId w:val="16"/>
  </w:num>
  <w:num w:numId="14" w16cid:durableId="1417675624">
    <w:abstractNumId w:val="18"/>
  </w:num>
  <w:num w:numId="15" w16cid:durableId="2072726399">
    <w:abstractNumId w:val="10"/>
  </w:num>
  <w:num w:numId="16" w16cid:durableId="2090270722">
    <w:abstractNumId w:val="12"/>
  </w:num>
  <w:num w:numId="17" w16cid:durableId="2056852238">
    <w:abstractNumId w:val="11"/>
  </w:num>
  <w:num w:numId="18" w16cid:durableId="1839491598">
    <w:abstractNumId w:val="8"/>
  </w:num>
  <w:num w:numId="19" w16cid:durableId="189230418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yMTMxsDAwMjM1NjVX0lEKTi0uzszPAykwrAUAkVcUxiwAAAA="/>
  </w:docVars>
  <w:rsids>
    <w:rsidRoot w:val="00656319"/>
    <w:rsid w:val="0000150F"/>
    <w:rsid w:val="000031B8"/>
    <w:rsid w:val="00011234"/>
    <w:rsid w:val="0002062A"/>
    <w:rsid w:val="00020CC9"/>
    <w:rsid w:val="00021747"/>
    <w:rsid w:val="00023AA6"/>
    <w:rsid w:val="00024D45"/>
    <w:rsid w:val="00024E03"/>
    <w:rsid w:val="00034FC6"/>
    <w:rsid w:val="0003559F"/>
    <w:rsid w:val="00036370"/>
    <w:rsid w:val="0003762D"/>
    <w:rsid w:val="000415BC"/>
    <w:rsid w:val="00044AF6"/>
    <w:rsid w:val="00046FF9"/>
    <w:rsid w:val="000542EB"/>
    <w:rsid w:val="00061891"/>
    <w:rsid w:val="00061D35"/>
    <w:rsid w:val="000628D2"/>
    <w:rsid w:val="00064B6C"/>
    <w:rsid w:val="00066701"/>
    <w:rsid w:val="000669B9"/>
    <w:rsid w:val="00067F22"/>
    <w:rsid w:val="00070EEA"/>
    <w:rsid w:val="0007575A"/>
    <w:rsid w:val="0008475E"/>
    <w:rsid w:val="00085107"/>
    <w:rsid w:val="00085246"/>
    <w:rsid w:val="00087679"/>
    <w:rsid w:val="00087E3B"/>
    <w:rsid w:val="00090C5A"/>
    <w:rsid w:val="00090E0E"/>
    <w:rsid w:val="000940FE"/>
    <w:rsid w:val="000943AB"/>
    <w:rsid w:val="000946A5"/>
    <w:rsid w:val="000A4A9F"/>
    <w:rsid w:val="000A5C59"/>
    <w:rsid w:val="000B1EED"/>
    <w:rsid w:val="000B4CB6"/>
    <w:rsid w:val="000C08B1"/>
    <w:rsid w:val="000C0A1C"/>
    <w:rsid w:val="000C5B74"/>
    <w:rsid w:val="000D00A6"/>
    <w:rsid w:val="000D0294"/>
    <w:rsid w:val="000D6199"/>
    <w:rsid w:val="000E3FB5"/>
    <w:rsid w:val="000E6625"/>
    <w:rsid w:val="000E6673"/>
    <w:rsid w:val="000E6C07"/>
    <w:rsid w:val="000F0400"/>
    <w:rsid w:val="000F566A"/>
    <w:rsid w:val="000F58C2"/>
    <w:rsid w:val="000F68BF"/>
    <w:rsid w:val="0010191B"/>
    <w:rsid w:val="001026BD"/>
    <w:rsid w:val="00106B1D"/>
    <w:rsid w:val="001072C8"/>
    <w:rsid w:val="00110467"/>
    <w:rsid w:val="00110E5D"/>
    <w:rsid w:val="00116DDD"/>
    <w:rsid w:val="00117513"/>
    <w:rsid w:val="001209B4"/>
    <w:rsid w:val="00124BB1"/>
    <w:rsid w:val="0012525E"/>
    <w:rsid w:val="00127434"/>
    <w:rsid w:val="00130695"/>
    <w:rsid w:val="00130973"/>
    <w:rsid w:val="00130E59"/>
    <w:rsid w:val="00141522"/>
    <w:rsid w:val="00142CCA"/>
    <w:rsid w:val="00143BDD"/>
    <w:rsid w:val="0014424C"/>
    <w:rsid w:val="001448DF"/>
    <w:rsid w:val="00145D68"/>
    <w:rsid w:val="001465EB"/>
    <w:rsid w:val="00147BCF"/>
    <w:rsid w:val="001550BE"/>
    <w:rsid w:val="00157CDA"/>
    <w:rsid w:val="001616BF"/>
    <w:rsid w:val="001622CD"/>
    <w:rsid w:val="001705D2"/>
    <w:rsid w:val="00170778"/>
    <w:rsid w:val="00171F00"/>
    <w:rsid w:val="00173A91"/>
    <w:rsid w:val="001754FB"/>
    <w:rsid w:val="00175630"/>
    <w:rsid w:val="001756AB"/>
    <w:rsid w:val="0018084C"/>
    <w:rsid w:val="00181A6B"/>
    <w:rsid w:val="00183E02"/>
    <w:rsid w:val="00191D7F"/>
    <w:rsid w:val="00192F75"/>
    <w:rsid w:val="00195382"/>
    <w:rsid w:val="001970E0"/>
    <w:rsid w:val="001A16CF"/>
    <w:rsid w:val="001A206F"/>
    <w:rsid w:val="001A6EBF"/>
    <w:rsid w:val="001B042A"/>
    <w:rsid w:val="001B0435"/>
    <w:rsid w:val="001B4461"/>
    <w:rsid w:val="001B57C8"/>
    <w:rsid w:val="001B6EFD"/>
    <w:rsid w:val="001C0639"/>
    <w:rsid w:val="001C0E7C"/>
    <w:rsid w:val="001C2618"/>
    <w:rsid w:val="001C2E2F"/>
    <w:rsid w:val="001C6E62"/>
    <w:rsid w:val="001C6FC6"/>
    <w:rsid w:val="001D3656"/>
    <w:rsid w:val="001D6CA2"/>
    <w:rsid w:val="001E1364"/>
    <w:rsid w:val="001E38BC"/>
    <w:rsid w:val="001E425A"/>
    <w:rsid w:val="001F234C"/>
    <w:rsid w:val="001F2D84"/>
    <w:rsid w:val="001F4594"/>
    <w:rsid w:val="001F47D5"/>
    <w:rsid w:val="001F57A4"/>
    <w:rsid w:val="00200130"/>
    <w:rsid w:val="0020023F"/>
    <w:rsid w:val="002034A7"/>
    <w:rsid w:val="002039D5"/>
    <w:rsid w:val="00206517"/>
    <w:rsid w:val="00206653"/>
    <w:rsid w:val="00210858"/>
    <w:rsid w:val="00216C71"/>
    <w:rsid w:val="0022251C"/>
    <w:rsid w:val="00222D9A"/>
    <w:rsid w:val="00224424"/>
    <w:rsid w:val="00225F0A"/>
    <w:rsid w:val="00232B7C"/>
    <w:rsid w:val="00236205"/>
    <w:rsid w:val="00241668"/>
    <w:rsid w:val="00241F0E"/>
    <w:rsid w:val="00243E7C"/>
    <w:rsid w:val="00245F17"/>
    <w:rsid w:val="0025213B"/>
    <w:rsid w:val="00253652"/>
    <w:rsid w:val="00256122"/>
    <w:rsid w:val="00260B10"/>
    <w:rsid w:val="00265DCB"/>
    <w:rsid w:val="00266DD7"/>
    <w:rsid w:val="00271ABA"/>
    <w:rsid w:val="002730A3"/>
    <w:rsid w:val="00283F4D"/>
    <w:rsid w:val="00284162"/>
    <w:rsid w:val="00292A66"/>
    <w:rsid w:val="002959C1"/>
    <w:rsid w:val="002979AD"/>
    <w:rsid w:val="002A1915"/>
    <w:rsid w:val="002A5FF9"/>
    <w:rsid w:val="002B0B17"/>
    <w:rsid w:val="002B19A6"/>
    <w:rsid w:val="002B48F8"/>
    <w:rsid w:val="002B6B8D"/>
    <w:rsid w:val="002D2B6D"/>
    <w:rsid w:val="002D2CC3"/>
    <w:rsid w:val="002D355C"/>
    <w:rsid w:val="002D3CB5"/>
    <w:rsid w:val="002D6118"/>
    <w:rsid w:val="002E2606"/>
    <w:rsid w:val="002E2689"/>
    <w:rsid w:val="002E3B4A"/>
    <w:rsid w:val="002F059B"/>
    <w:rsid w:val="002F2B4C"/>
    <w:rsid w:val="002F517C"/>
    <w:rsid w:val="002F5D57"/>
    <w:rsid w:val="002F65E9"/>
    <w:rsid w:val="00300DFE"/>
    <w:rsid w:val="003011EF"/>
    <w:rsid w:val="00302703"/>
    <w:rsid w:val="00306C76"/>
    <w:rsid w:val="00312256"/>
    <w:rsid w:val="00312FB9"/>
    <w:rsid w:val="0031534E"/>
    <w:rsid w:val="00320CB7"/>
    <w:rsid w:val="00326E42"/>
    <w:rsid w:val="00331927"/>
    <w:rsid w:val="00333E64"/>
    <w:rsid w:val="00337B25"/>
    <w:rsid w:val="00342980"/>
    <w:rsid w:val="003443D0"/>
    <w:rsid w:val="00344605"/>
    <w:rsid w:val="003519C5"/>
    <w:rsid w:val="00353E7F"/>
    <w:rsid w:val="00354350"/>
    <w:rsid w:val="0035738A"/>
    <w:rsid w:val="00362882"/>
    <w:rsid w:val="00363331"/>
    <w:rsid w:val="003637BB"/>
    <w:rsid w:val="00363F5A"/>
    <w:rsid w:val="003645AE"/>
    <w:rsid w:val="003654CA"/>
    <w:rsid w:val="00367ABF"/>
    <w:rsid w:val="00373BE4"/>
    <w:rsid w:val="003749C3"/>
    <w:rsid w:val="003760A3"/>
    <w:rsid w:val="00382D71"/>
    <w:rsid w:val="0038483A"/>
    <w:rsid w:val="00386753"/>
    <w:rsid w:val="00386E56"/>
    <w:rsid w:val="00387B96"/>
    <w:rsid w:val="003910E9"/>
    <w:rsid w:val="00394302"/>
    <w:rsid w:val="003944F2"/>
    <w:rsid w:val="003A0A75"/>
    <w:rsid w:val="003A1BAB"/>
    <w:rsid w:val="003A31D6"/>
    <w:rsid w:val="003A4517"/>
    <w:rsid w:val="003A4707"/>
    <w:rsid w:val="003A5F86"/>
    <w:rsid w:val="003B03E3"/>
    <w:rsid w:val="003B2C7E"/>
    <w:rsid w:val="003B6287"/>
    <w:rsid w:val="003B6F5D"/>
    <w:rsid w:val="003C4758"/>
    <w:rsid w:val="003C4EDE"/>
    <w:rsid w:val="003D13FB"/>
    <w:rsid w:val="003D3ED0"/>
    <w:rsid w:val="003D4B12"/>
    <w:rsid w:val="003E0309"/>
    <w:rsid w:val="003E064F"/>
    <w:rsid w:val="003E275A"/>
    <w:rsid w:val="003E37D9"/>
    <w:rsid w:val="003F1BCD"/>
    <w:rsid w:val="003F39B8"/>
    <w:rsid w:val="003F4009"/>
    <w:rsid w:val="003F5020"/>
    <w:rsid w:val="003F50AF"/>
    <w:rsid w:val="003F61DC"/>
    <w:rsid w:val="003F6BF4"/>
    <w:rsid w:val="003F73A2"/>
    <w:rsid w:val="00401C95"/>
    <w:rsid w:val="00405CF7"/>
    <w:rsid w:val="004071CB"/>
    <w:rsid w:val="00410ADE"/>
    <w:rsid w:val="00411E36"/>
    <w:rsid w:val="004125E4"/>
    <w:rsid w:val="00421522"/>
    <w:rsid w:val="004254B9"/>
    <w:rsid w:val="004268B5"/>
    <w:rsid w:val="00426C32"/>
    <w:rsid w:val="00426EE6"/>
    <w:rsid w:val="00427525"/>
    <w:rsid w:val="00433287"/>
    <w:rsid w:val="00433938"/>
    <w:rsid w:val="00435C81"/>
    <w:rsid w:val="0044097A"/>
    <w:rsid w:val="00443221"/>
    <w:rsid w:val="00443A25"/>
    <w:rsid w:val="00445A31"/>
    <w:rsid w:val="004479C1"/>
    <w:rsid w:val="00452743"/>
    <w:rsid w:val="00453FE7"/>
    <w:rsid w:val="0045474B"/>
    <w:rsid w:val="00457C97"/>
    <w:rsid w:val="00460244"/>
    <w:rsid w:val="00465C3E"/>
    <w:rsid w:val="00470FDB"/>
    <w:rsid w:val="00473713"/>
    <w:rsid w:val="004767DB"/>
    <w:rsid w:val="00476FAA"/>
    <w:rsid w:val="00477152"/>
    <w:rsid w:val="004817BC"/>
    <w:rsid w:val="004838EA"/>
    <w:rsid w:val="004877CB"/>
    <w:rsid w:val="004906C3"/>
    <w:rsid w:val="004912C8"/>
    <w:rsid w:val="00492A25"/>
    <w:rsid w:val="00492E95"/>
    <w:rsid w:val="004967D2"/>
    <w:rsid w:val="004A1413"/>
    <w:rsid w:val="004A23F4"/>
    <w:rsid w:val="004A4868"/>
    <w:rsid w:val="004A4EBB"/>
    <w:rsid w:val="004A73FB"/>
    <w:rsid w:val="004B474F"/>
    <w:rsid w:val="004B5288"/>
    <w:rsid w:val="004C17A3"/>
    <w:rsid w:val="004C1EDB"/>
    <w:rsid w:val="004C3A39"/>
    <w:rsid w:val="004C48F1"/>
    <w:rsid w:val="004C4999"/>
    <w:rsid w:val="004C54BB"/>
    <w:rsid w:val="004C7534"/>
    <w:rsid w:val="004D565C"/>
    <w:rsid w:val="004D7E29"/>
    <w:rsid w:val="004E7074"/>
    <w:rsid w:val="004F25D1"/>
    <w:rsid w:val="004F453C"/>
    <w:rsid w:val="004F5A79"/>
    <w:rsid w:val="004F6946"/>
    <w:rsid w:val="004F73E9"/>
    <w:rsid w:val="004F7BAC"/>
    <w:rsid w:val="00500A51"/>
    <w:rsid w:val="005017D7"/>
    <w:rsid w:val="005028D5"/>
    <w:rsid w:val="0050332B"/>
    <w:rsid w:val="005058E3"/>
    <w:rsid w:val="0051021A"/>
    <w:rsid w:val="00510A0D"/>
    <w:rsid w:val="0051286C"/>
    <w:rsid w:val="00513602"/>
    <w:rsid w:val="00515983"/>
    <w:rsid w:val="0052237B"/>
    <w:rsid w:val="00524A43"/>
    <w:rsid w:val="00527A8D"/>
    <w:rsid w:val="00534C51"/>
    <w:rsid w:val="00534D0E"/>
    <w:rsid w:val="00537C99"/>
    <w:rsid w:val="00540D0F"/>
    <w:rsid w:val="00541C91"/>
    <w:rsid w:val="00545625"/>
    <w:rsid w:val="00545ECF"/>
    <w:rsid w:val="00547994"/>
    <w:rsid w:val="00547A4A"/>
    <w:rsid w:val="0055008D"/>
    <w:rsid w:val="00552F41"/>
    <w:rsid w:val="0055483F"/>
    <w:rsid w:val="0055586B"/>
    <w:rsid w:val="00561804"/>
    <w:rsid w:val="005664A6"/>
    <w:rsid w:val="0057352F"/>
    <w:rsid w:val="00573CB7"/>
    <w:rsid w:val="00574E09"/>
    <w:rsid w:val="00576AD9"/>
    <w:rsid w:val="00577E2E"/>
    <w:rsid w:val="00581742"/>
    <w:rsid w:val="00581B43"/>
    <w:rsid w:val="00585050"/>
    <w:rsid w:val="00590BA2"/>
    <w:rsid w:val="00592FF0"/>
    <w:rsid w:val="005935D2"/>
    <w:rsid w:val="00593849"/>
    <w:rsid w:val="005972B7"/>
    <w:rsid w:val="00597E71"/>
    <w:rsid w:val="005A288D"/>
    <w:rsid w:val="005A56F5"/>
    <w:rsid w:val="005B3545"/>
    <w:rsid w:val="005B66EF"/>
    <w:rsid w:val="005B73B9"/>
    <w:rsid w:val="005B75F6"/>
    <w:rsid w:val="005D094E"/>
    <w:rsid w:val="005D27EA"/>
    <w:rsid w:val="005D2C0C"/>
    <w:rsid w:val="005D6923"/>
    <w:rsid w:val="005D6E99"/>
    <w:rsid w:val="005E3911"/>
    <w:rsid w:val="005E3A88"/>
    <w:rsid w:val="005E6723"/>
    <w:rsid w:val="005E6791"/>
    <w:rsid w:val="005F3082"/>
    <w:rsid w:val="005F39F3"/>
    <w:rsid w:val="005F49B0"/>
    <w:rsid w:val="005F7A1A"/>
    <w:rsid w:val="00600633"/>
    <w:rsid w:val="0060130E"/>
    <w:rsid w:val="00607024"/>
    <w:rsid w:val="006114AC"/>
    <w:rsid w:val="0061277D"/>
    <w:rsid w:val="00612902"/>
    <w:rsid w:val="00627718"/>
    <w:rsid w:val="0063014C"/>
    <w:rsid w:val="00630AE0"/>
    <w:rsid w:val="0063221D"/>
    <w:rsid w:val="0063697D"/>
    <w:rsid w:val="00640EBC"/>
    <w:rsid w:val="00641CE8"/>
    <w:rsid w:val="00644165"/>
    <w:rsid w:val="00644178"/>
    <w:rsid w:val="00646509"/>
    <w:rsid w:val="006524EF"/>
    <w:rsid w:val="00654FB3"/>
    <w:rsid w:val="00656319"/>
    <w:rsid w:val="00657772"/>
    <w:rsid w:val="00663301"/>
    <w:rsid w:val="00665066"/>
    <w:rsid w:val="006670C0"/>
    <w:rsid w:val="00670E73"/>
    <w:rsid w:val="0067226B"/>
    <w:rsid w:val="006733FB"/>
    <w:rsid w:val="006831F4"/>
    <w:rsid w:val="006840D8"/>
    <w:rsid w:val="00684C0F"/>
    <w:rsid w:val="00685123"/>
    <w:rsid w:val="00685F12"/>
    <w:rsid w:val="00693D97"/>
    <w:rsid w:val="006954C1"/>
    <w:rsid w:val="006955F1"/>
    <w:rsid w:val="00696460"/>
    <w:rsid w:val="0069685E"/>
    <w:rsid w:val="00696D13"/>
    <w:rsid w:val="006A0695"/>
    <w:rsid w:val="006A1E8E"/>
    <w:rsid w:val="006A1F18"/>
    <w:rsid w:val="006A2727"/>
    <w:rsid w:val="006A3D1F"/>
    <w:rsid w:val="006A5436"/>
    <w:rsid w:val="006B1006"/>
    <w:rsid w:val="006B477A"/>
    <w:rsid w:val="006B47F0"/>
    <w:rsid w:val="006B4963"/>
    <w:rsid w:val="006B6AD5"/>
    <w:rsid w:val="006C025D"/>
    <w:rsid w:val="006D2BEF"/>
    <w:rsid w:val="006D75AC"/>
    <w:rsid w:val="006D76B6"/>
    <w:rsid w:val="006E008A"/>
    <w:rsid w:val="006E08C0"/>
    <w:rsid w:val="006E2144"/>
    <w:rsid w:val="006E2CB9"/>
    <w:rsid w:val="006E302B"/>
    <w:rsid w:val="006E3940"/>
    <w:rsid w:val="006E732F"/>
    <w:rsid w:val="006E756B"/>
    <w:rsid w:val="006E7623"/>
    <w:rsid w:val="006F2E0C"/>
    <w:rsid w:val="007041D3"/>
    <w:rsid w:val="00704407"/>
    <w:rsid w:val="00704D20"/>
    <w:rsid w:val="00706569"/>
    <w:rsid w:val="00707591"/>
    <w:rsid w:val="00707ECE"/>
    <w:rsid w:val="00714383"/>
    <w:rsid w:val="00715D17"/>
    <w:rsid w:val="00721D51"/>
    <w:rsid w:val="00722C5C"/>
    <w:rsid w:val="00731F64"/>
    <w:rsid w:val="0073503A"/>
    <w:rsid w:val="007353C2"/>
    <w:rsid w:val="00737A90"/>
    <w:rsid w:val="0074457D"/>
    <w:rsid w:val="00745FEE"/>
    <w:rsid w:val="00746B61"/>
    <w:rsid w:val="00746DF6"/>
    <w:rsid w:val="00750AE1"/>
    <w:rsid w:val="00750C20"/>
    <w:rsid w:val="00750CE5"/>
    <w:rsid w:val="00751BD0"/>
    <w:rsid w:val="00755E9D"/>
    <w:rsid w:val="00756D18"/>
    <w:rsid w:val="007644D2"/>
    <w:rsid w:val="00764CAB"/>
    <w:rsid w:val="00765825"/>
    <w:rsid w:val="00771F5A"/>
    <w:rsid w:val="007721FC"/>
    <w:rsid w:val="007746F3"/>
    <w:rsid w:val="0077542E"/>
    <w:rsid w:val="00781E78"/>
    <w:rsid w:val="00783373"/>
    <w:rsid w:val="00790001"/>
    <w:rsid w:val="007928F2"/>
    <w:rsid w:val="007967D9"/>
    <w:rsid w:val="00796EBA"/>
    <w:rsid w:val="007A154A"/>
    <w:rsid w:val="007A25A3"/>
    <w:rsid w:val="007A2D01"/>
    <w:rsid w:val="007B6CCE"/>
    <w:rsid w:val="007C1694"/>
    <w:rsid w:val="007C5587"/>
    <w:rsid w:val="007D127A"/>
    <w:rsid w:val="007D1F3A"/>
    <w:rsid w:val="007D5DAC"/>
    <w:rsid w:val="007D62DA"/>
    <w:rsid w:val="007D649B"/>
    <w:rsid w:val="007D7B87"/>
    <w:rsid w:val="007E3349"/>
    <w:rsid w:val="007F2476"/>
    <w:rsid w:val="007F4CB0"/>
    <w:rsid w:val="007F524D"/>
    <w:rsid w:val="00807381"/>
    <w:rsid w:val="00810028"/>
    <w:rsid w:val="00810423"/>
    <w:rsid w:val="008146E7"/>
    <w:rsid w:val="00816898"/>
    <w:rsid w:val="008168F3"/>
    <w:rsid w:val="00824EB2"/>
    <w:rsid w:val="008259BD"/>
    <w:rsid w:val="00832665"/>
    <w:rsid w:val="00832CBB"/>
    <w:rsid w:val="008330E1"/>
    <w:rsid w:val="00833828"/>
    <w:rsid w:val="0083536A"/>
    <w:rsid w:val="00836826"/>
    <w:rsid w:val="00843DF0"/>
    <w:rsid w:val="008505A0"/>
    <w:rsid w:val="00856861"/>
    <w:rsid w:val="008578A3"/>
    <w:rsid w:val="00862222"/>
    <w:rsid w:val="00862DE6"/>
    <w:rsid w:val="008655AD"/>
    <w:rsid w:val="00866ACE"/>
    <w:rsid w:val="0087207F"/>
    <w:rsid w:val="008737FD"/>
    <w:rsid w:val="008749F2"/>
    <w:rsid w:val="00875C2D"/>
    <w:rsid w:val="008775EA"/>
    <w:rsid w:val="00877727"/>
    <w:rsid w:val="008830F1"/>
    <w:rsid w:val="0088630C"/>
    <w:rsid w:val="00893FC5"/>
    <w:rsid w:val="008A265E"/>
    <w:rsid w:val="008A3629"/>
    <w:rsid w:val="008A3ED0"/>
    <w:rsid w:val="008A665B"/>
    <w:rsid w:val="008A7818"/>
    <w:rsid w:val="008B11F7"/>
    <w:rsid w:val="008B4AFF"/>
    <w:rsid w:val="008B5C56"/>
    <w:rsid w:val="008C2C85"/>
    <w:rsid w:val="008C35C6"/>
    <w:rsid w:val="008C4A8B"/>
    <w:rsid w:val="008C6155"/>
    <w:rsid w:val="008C6612"/>
    <w:rsid w:val="008C7BFF"/>
    <w:rsid w:val="008D0718"/>
    <w:rsid w:val="008D1C02"/>
    <w:rsid w:val="008D3AE6"/>
    <w:rsid w:val="008D4C1D"/>
    <w:rsid w:val="008D58D4"/>
    <w:rsid w:val="008D5EEA"/>
    <w:rsid w:val="008D7A74"/>
    <w:rsid w:val="008E03E5"/>
    <w:rsid w:val="008E0C82"/>
    <w:rsid w:val="008E7631"/>
    <w:rsid w:val="008F1614"/>
    <w:rsid w:val="008F2AD5"/>
    <w:rsid w:val="008F4DF1"/>
    <w:rsid w:val="009018FA"/>
    <w:rsid w:val="00903471"/>
    <w:rsid w:val="00903CB9"/>
    <w:rsid w:val="0090626E"/>
    <w:rsid w:val="009064B9"/>
    <w:rsid w:val="009108AE"/>
    <w:rsid w:val="009132E9"/>
    <w:rsid w:val="009134A8"/>
    <w:rsid w:val="00913A51"/>
    <w:rsid w:val="00915982"/>
    <w:rsid w:val="00917B21"/>
    <w:rsid w:val="009238D7"/>
    <w:rsid w:val="00923F51"/>
    <w:rsid w:val="00927463"/>
    <w:rsid w:val="00927B08"/>
    <w:rsid w:val="00931439"/>
    <w:rsid w:val="0094212A"/>
    <w:rsid w:val="00942D10"/>
    <w:rsid w:val="00946440"/>
    <w:rsid w:val="0095047F"/>
    <w:rsid w:val="00952EF0"/>
    <w:rsid w:val="0095324B"/>
    <w:rsid w:val="00955498"/>
    <w:rsid w:val="00957244"/>
    <w:rsid w:val="00965347"/>
    <w:rsid w:val="009746A2"/>
    <w:rsid w:val="00975165"/>
    <w:rsid w:val="0098106C"/>
    <w:rsid w:val="00982ED5"/>
    <w:rsid w:val="00985169"/>
    <w:rsid w:val="009853B0"/>
    <w:rsid w:val="00987A3E"/>
    <w:rsid w:val="00991842"/>
    <w:rsid w:val="0099187F"/>
    <w:rsid w:val="009927AD"/>
    <w:rsid w:val="00995746"/>
    <w:rsid w:val="00996DA7"/>
    <w:rsid w:val="009974BA"/>
    <w:rsid w:val="009B0238"/>
    <w:rsid w:val="009C073F"/>
    <w:rsid w:val="009C14A1"/>
    <w:rsid w:val="009C213B"/>
    <w:rsid w:val="009C4B54"/>
    <w:rsid w:val="009E1886"/>
    <w:rsid w:val="009F0B50"/>
    <w:rsid w:val="009F31DC"/>
    <w:rsid w:val="009F3707"/>
    <w:rsid w:val="009F4456"/>
    <w:rsid w:val="009F4815"/>
    <w:rsid w:val="00A02C3E"/>
    <w:rsid w:val="00A04B9A"/>
    <w:rsid w:val="00A04FC7"/>
    <w:rsid w:val="00A06AC7"/>
    <w:rsid w:val="00A10EFD"/>
    <w:rsid w:val="00A14932"/>
    <w:rsid w:val="00A22EAA"/>
    <w:rsid w:val="00A23FDB"/>
    <w:rsid w:val="00A33848"/>
    <w:rsid w:val="00A40B06"/>
    <w:rsid w:val="00A4119C"/>
    <w:rsid w:val="00A432A8"/>
    <w:rsid w:val="00A563FC"/>
    <w:rsid w:val="00A576C4"/>
    <w:rsid w:val="00A5796D"/>
    <w:rsid w:val="00A607B4"/>
    <w:rsid w:val="00A6151D"/>
    <w:rsid w:val="00A62D67"/>
    <w:rsid w:val="00A72F43"/>
    <w:rsid w:val="00A74359"/>
    <w:rsid w:val="00A7535F"/>
    <w:rsid w:val="00A759C5"/>
    <w:rsid w:val="00A76A4E"/>
    <w:rsid w:val="00A81442"/>
    <w:rsid w:val="00A81897"/>
    <w:rsid w:val="00A81F32"/>
    <w:rsid w:val="00A8319A"/>
    <w:rsid w:val="00A841B6"/>
    <w:rsid w:val="00A84B6B"/>
    <w:rsid w:val="00A9045F"/>
    <w:rsid w:val="00A91063"/>
    <w:rsid w:val="00A91DCE"/>
    <w:rsid w:val="00A922D4"/>
    <w:rsid w:val="00A97ADF"/>
    <w:rsid w:val="00AA051C"/>
    <w:rsid w:val="00AB0F5F"/>
    <w:rsid w:val="00AB322D"/>
    <w:rsid w:val="00AB48F9"/>
    <w:rsid w:val="00AC1B2E"/>
    <w:rsid w:val="00AC3C9F"/>
    <w:rsid w:val="00AD1932"/>
    <w:rsid w:val="00AD3730"/>
    <w:rsid w:val="00AD3891"/>
    <w:rsid w:val="00AD6D9A"/>
    <w:rsid w:val="00AD7E10"/>
    <w:rsid w:val="00AE0D01"/>
    <w:rsid w:val="00AE79F2"/>
    <w:rsid w:val="00AF18BF"/>
    <w:rsid w:val="00AF1E93"/>
    <w:rsid w:val="00B01F16"/>
    <w:rsid w:val="00B0247A"/>
    <w:rsid w:val="00B079DB"/>
    <w:rsid w:val="00B10418"/>
    <w:rsid w:val="00B1224A"/>
    <w:rsid w:val="00B141B9"/>
    <w:rsid w:val="00B1709A"/>
    <w:rsid w:val="00B229CA"/>
    <w:rsid w:val="00B2513E"/>
    <w:rsid w:val="00B251DB"/>
    <w:rsid w:val="00B32703"/>
    <w:rsid w:val="00B34380"/>
    <w:rsid w:val="00B345F7"/>
    <w:rsid w:val="00B364EA"/>
    <w:rsid w:val="00B404F0"/>
    <w:rsid w:val="00B425BE"/>
    <w:rsid w:val="00B428BF"/>
    <w:rsid w:val="00B43938"/>
    <w:rsid w:val="00B442CB"/>
    <w:rsid w:val="00B45E66"/>
    <w:rsid w:val="00B47F02"/>
    <w:rsid w:val="00B51F65"/>
    <w:rsid w:val="00B66554"/>
    <w:rsid w:val="00B66A73"/>
    <w:rsid w:val="00B67CFB"/>
    <w:rsid w:val="00B70587"/>
    <w:rsid w:val="00B727C4"/>
    <w:rsid w:val="00B7464B"/>
    <w:rsid w:val="00B74BA5"/>
    <w:rsid w:val="00B77370"/>
    <w:rsid w:val="00B815D5"/>
    <w:rsid w:val="00B83495"/>
    <w:rsid w:val="00B8451D"/>
    <w:rsid w:val="00B84DD5"/>
    <w:rsid w:val="00B8522E"/>
    <w:rsid w:val="00B86813"/>
    <w:rsid w:val="00B914EC"/>
    <w:rsid w:val="00B932D9"/>
    <w:rsid w:val="00B93508"/>
    <w:rsid w:val="00B97280"/>
    <w:rsid w:val="00BA14CD"/>
    <w:rsid w:val="00BA1E10"/>
    <w:rsid w:val="00BA264E"/>
    <w:rsid w:val="00BA7E81"/>
    <w:rsid w:val="00BB0842"/>
    <w:rsid w:val="00BB1F03"/>
    <w:rsid w:val="00BB44D1"/>
    <w:rsid w:val="00BB4525"/>
    <w:rsid w:val="00BB59FD"/>
    <w:rsid w:val="00BB663E"/>
    <w:rsid w:val="00BB743E"/>
    <w:rsid w:val="00BC00FE"/>
    <w:rsid w:val="00BC3923"/>
    <w:rsid w:val="00BC43E5"/>
    <w:rsid w:val="00BC695B"/>
    <w:rsid w:val="00BD5219"/>
    <w:rsid w:val="00BD5301"/>
    <w:rsid w:val="00BD71BD"/>
    <w:rsid w:val="00BE5D72"/>
    <w:rsid w:val="00BF26DC"/>
    <w:rsid w:val="00BF2F9F"/>
    <w:rsid w:val="00BF45E1"/>
    <w:rsid w:val="00C01331"/>
    <w:rsid w:val="00C02A35"/>
    <w:rsid w:val="00C033BE"/>
    <w:rsid w:val="00C05191"/>
    <w:rsid w:val="00C06B43"/>
    <w:rsid w:val="00C077A3"/>
    <w:rsid w:val="00C10EFC"/>
    <w:rsid w:val="00C140A2"/>
    <w:rsid w:val="00C34CA7"/>
    <w:rsid w:val="00C34FFD"/>
    <w:rsid w:val="00C41275"/>
    <w:rsid w:val="00C4350E"/>
    <w:rsid w:val="00C43A63"/>
    <w:rsid w:val="00C471F9"/>
    <w:rsid w:val="00C51A81"/>
    <w:rsid w:val="00C556D7"/>
    <w:rsid w:val="00C55FCD"/>
    <w:rsid w:val="00C6053D"/>
    <w:rsid w:val="00C61B4F"/>
    <w:rsid w:val="00C62A32"/>
    <w:rsid w:val="00C63D62"/>
    <w:rsid w:val="00C650C3"/>
    <w:rsid w:val="00C702E8"/>
    <w:rsid w:val="00C71327"/>
    <w:rsid w:val="00C717E7"/>
    <w:rsid w:val="00C7297A"/>
    <w:rsid w:val="00C74336"/>
    <w:rsid w:val="00C76087"/>
    <w:rsid w:val="00C76DDE"/>
    <w:rsid w:val="00C77189"/>
    <w:rsid w:val="00C779BA"/>
    <w:rsid w:val="00C80D30"/>
    <w:rsid w:val="00C82B51"/>
    <w:rsid w:val="00C874FD"/>
    <w:rsid w:val="00C91692"/>
    <w:rsid w:val="00C949A3"/>
    <w:rsid w:val="00C95DD9"/>
    <w:rsid w:val="00C9685F"/>
    <w:rsid w:val="00CA0661"/>
    <w:rsid w:val="00CA1EB8"/>
    <w:rsid w:val="00CA2E71"/>
    <w:rsid w:val="00CA384F"/>
    <w:rsid w:val="00CA605A"/>
    <w:rsid w:val="00CA66AD"/>
    <w:rsid w:val="00CA6D81"/>
    <w:rsid w:val="00CB20A3"/>
    <w:rsid w:val="00CB242A"/>
    <w:rsid w:val="00CB251C"/>
    <w:rsid w:val="00CB2C9E"/>
    <w:rsid w:val="00CB66FF"/>
    <w:rsid w:val="00CD207D"/>
    <w:rsid w:val="00CD277C"/>
    <w:rsid w:val="00CD2E10"/>
    <w:rsid w:val="00CD3BD7"/>
    <w:rsid w:val="00CD431F"/>
    <w:rsid w:val="00CD625F"/>
    <w:rsid w:val="00CE0FC7"/>
    <w:rsid w:val="00CE13E8"/>
    <w:rsid w:val="00CE5CAA"/>
    <w:rsid w:val="00CE6FA0"/>
    <w:rsid w:val="00CF026B"/>
    <w:rsid w:val="00CF366D"/>
    <w:rsid w:val="00CF5CC3"/>
    <w:rsid w:val="00CF6569"/>
    <w:rsid w:val="00D01A7C"/>
    <w:rsid w:val="00D063B2"/>
    <w:rsid w:val="00D119A9"/>
    <w:rsid w:val="00D165BD"/>
    <w:rsid w:val="00D22510"/>
    <w:rsid w:val="00D32E45"/>
    <w:rsid w:val="00D36C0E"/>
    <w:rsid w:val="00D418CF"/>
    <w:rsid w:val="00D438D0"/>
    <w:rsid w:val="00D45CF0"/>
    <w:rsid w:val="00D471E7"/>
    <w:rsid w:val="00D47579"/>
    <w:rsid w:val="00D47709"/>
    <w:rsid w:val="00D511A6"/>
    <w:rsid w:val="00D517C9"/>
    <w:rsid w:val="00D5685F"/>
    <w:rsid w:val="00D662AC"/>
    <w:rsid w:val="00D70E9E"/>
    <w:rsid w:val="00D71715"/>
    <w:rsid w:val="00D72523"/>
    <w:rsid w:val="00D80E12"/>
    <w:rsid w:val="00D8340C"/>
    <w:rsid w:val="00D841B0"/>
    <w:rsid w:val="00D86E73"/>
    <w:rsid w:val="00DA0577"/>
    <w:rsid w:val="00DA4CAD"/>
    <w:rsid w:val="00DA7753"/>
    <w:rsid w:val="00DB09AE"/>
    <w:rsid w:val="00DB0AC8"/>
    <w:rsid w:val="00DB2A0C"/>
    <w:rsid w:val="00DB2A2B"/>
    <w:rsid w:val="00DB3551"/>
    <w:rsid w:val="00DB4273"/>
    <w:rsid w:val="00DB53AF"/>
    <w:rsid w:val="00DB5D46"/>
    <w:rsid w:val="00DB663E"/>
    <w:rsid w:val="00DC06D1"/>
    <w:rsid w:val="00DC3640"/>
    <w:rsid w:val="00DC45A5"/>
    <w:rsid w:val="00DC4741"/>
    <w:rsid w:val="00DC7D29"/>
    <w:rsid w:val="00DD22D8"/>
    <w:rsid w:val="00DD319B"/>
    <w:rsid w:val="00DD471C"/>
    <w:rsid w:val="00DD5032"/>
    <w:rsid w:val="00DD6841"/>
    <w:rsid w:val="00DE0A21"/>
    <w:rsid w:val="00DE5A10"/>
    <w:rsid w:val="00DE71B6"/>
    <w:rsid w:val="00DF14C3"/>
    <w:rsid w:val="00DF3362"/>
    <w:rsid w:val="00DF3906"/>
    <w:rsid w:val="00DF724D"/>
    <w:rsid w:val="00DF7F0E"/>
    <w:rsid w:val="00E01722"/>
    <w:rsid w:val="00E01C04"/>
    <w:rsid w:val="00E02E7E"/>
    <w:rsid w:val="00E03708"/>
    <w:rsid w:val="00E1260E"/>
    <w:rsid w:val="00E139F1"/>
    <w:rsid w:val="00E13DF3"/>
    <w:rsid w:val="00E1507B"/>
    <w:rsid w:val="00E15F06"/>
    <w:rsid w:val="00E23155"/>
    <w:rsid w:val="00E24444"/>
    <w:rsid w:val="00E35982"/>
    <w:rsid w:val="00E37AE5"/>
    <w:rsid w:val="00E40020"/>
    <w:rsid w:val="00E401C5"/>
    <w:rsid w:val="00E404DF"/>
    <w:rsid w:val="00E42542"/>
    <w:rsid w:val="00E47299"/>
    <w:rsid w:val="00E52209"/>
    <w:rsid w:val="00E5226B"/>
    <w:rsid w:val="00E60797"/>
    <w:rsid w:val="00E63DB3"/>
    <w:rsid w:val="00E64B79"/>
    <w:rsid w:val="00E64BA0"/>
    <w:rsid w:val="00E64D23"/>
    <w:rsid w:val="00E67D64"/>
    <w:rsid w:val="00E75949"/>
    <w:rsid w:val="00E75FDE"/>
    <w:rsid w:val="00E76DD8"/>
    <w:rsid w:val="00E77263"/>
    <w:rsid w:val="00E82D30"/>
    <w:rsid w:val="00E84AA9"/>
    <w:rsid w:val="00E9077B"/>
    <w:rsid w:val="00E90E68"/>
    <w:rsid w:val="00E92910"/>
    <w:rsid w:val="00E93763"/>
    <w:rsid w:val="00E93A47"/>
    <w:rsid w:val="00E958AC"/>
    <w:rsid w:val="00EA0456"/>
    <w:rsid w:val="00EA442D"/>
    <w:rsid w:val="00EA5668"/>
    <w:rsid w:val="00EA67ED"/>
    <w:rsid w:val="00EA73CB"/>
    <w:rsid w:val="00EB2F4F"/>
    <w:rsid w:val="00EB5834"/>
    <w:rsid w:val="00EC35F6"/>
    <w:rsid w:val="00EC4574"/>
    <w:rsid w:val="00EC4753"/>
    <w:rsid w:val="00EC546D"/>
    <w:rsid w:val="00ED1801"/>
    <w:rsid w:val="00ED2524"/>
    <w:rsid w:val="00EE0137"/>
    <w:rsid w:val="00EE0FFA"/>
    <w:rsid w:val="00EE235E"/>
    <w:rsid w:val="00EE5262"/>
    <w:rsid w:val="00EE54FF"/>
    <w:rsid w:val="00EF21ED"/>
    <w:rsid w:val="00EF5F7D"/>
    <w:rsid w:val="00F04FE0"/>
    <w:rsid w:val="00F05743"/>
    <w:rsid w:val="00F05F1F"/>
    <w:rsid w:val="00F060F6"/>
    <w:rsid w:val="00F1265B"/>
    <w:rsid w:val="00F13742"/>
    <w:rsid w:val="00F20885"/>
    <w:rsid w:val="00F220B5"/>
    <w:rsid w:val="00F23129"/>
    <w:rsid w:val="00F23EEA"/>
    <w:rsid w:val="00F26199"/>
    <w:rsid w:val="00F27CEB"/>
    <w:rsid w:val="00F27F6E"/>
    <w:rsid w:val="00F30A04"/>
    <w:rsid w:val="00F316DA"/>
    <w:rsid w:val="00F359C9"/>
    <w:rsid w:val="00F40F2D"/>
    <w:rsid w:val="00F41A5B"/>
    <w:rsid w:val="00F420C1"/>
    <w:rsid w:val="00F420E4"/>
    <w:rsid w:val="00F43FB2"/>
    <w:rsid w:val="00F446DF"/>
    <w:rsid w:val="00F51E42"/>
    <w:rsid w:val="00F56005"/>
    <w:rsid w:val="00F6412E"/>
    <w:rsid w:val="00F712A9"/>
    <w:rsid w:val="00F7146D"/>
    <w:rsid w:val="00F738BA"/>
    <w:rsid w:val="00F761E0"/>
    <w:rsid w:val="00F77613"/>
    <w:rsid w:val="00F8003D"/>
    <w:rsid w:val="00F84B89"/>
    <w:rsid w:val="00F86EE3"/>
    <w:rsid w:val="00F87FD6"/>
    <w:rsid w:val="00F95F2D"/>
    <w:rsid w:val="00F97A08"/>
    <w:rsid w:val="00FA55F3"/>
    <w:rsid w:val="00FA7290"/>
    <w:rsid w:val="00FA7C55"/>
    <w:rsid w:val="00FB164E"/>
    <w:rsid w:val="00FB25B2"/>
    <w:rsid w:val="00FB26A4"/>
    <w:rsid w:val="00FB4233"/>
    <w:rsid w:val="00FB4491"/>
    <w:rsid w:val="00FB44D8"/>
    <w:rsid w:val="00FB5B91"/>
    <w:rsid w:val="00FB660F"/>
    <w:rsid w:val="00FB693D"/>
    <w:rsid w:val="00FD1E3E"/>
    <w:rsid w:val="00FD2F2C"/>
    <w:rsid w:val="00FD5449"/>
    <w:rsid w:val="00FD5D2A"/>
    <w:rsid w:val="00FE57CD"/>
    <w:rsid w:val="00FF7BCF"/>
    <w:rsid w:val="036B2D6E"/>
    <w:rsid w:val="0543D562"/>
    <w:rsid w:val="06C67D66"/>
    <w:rsid w:val="07619267"/>
    <w:rsid w:val="0859B3D5"/>
    <w:rsid w:val="0C80D150"/>
    <w:rsid w:val="0E1BE092"/>
    <w:rsid w:val="0F30FD9F"/>
    <w:rsid w:val="113609A7"/>
    <w:rsid w:val="13467C7B"/>
    <w:rsid w:val="20A6CE05"/>
    <w:rsid w:val="2148BFF4"/>
    <w:rsid w:val="216E7430"/>
    <w:rsid w:val="24F235D4"/>
    <w:rsid w:val="29D3CF4F"/>
    <w:rsid w:val="2A75A1EB"/>
    <w:rsid w:val="2E22AE93"/>
    <w:rsid w:val="3387BB6F"/>
    <w:rsid w:val="33D52BD0"/>
    <w:rsid w:val="359FA58B"/>
    <w:rsid w:val="39874141"/>
    <w:rsid w:val="3C2C32AC"/>
    <w:rsid w:val="40C3EDA6"/>
    <w:rsid w:val="48E01F98"/>
    <w:rsid w:val="4AA9B42B"/>
    <w:rsid w:val="5055E61A"/>
    <w:rsid w:val="50E83C9D"/>
    <w:rsid w:val="50ED9D5B"/>
    <w:rsid w:val="522F8D98"/>
    <w:rsid w:val="54B2A03C"/>
    <w:rsid w:val="575A9CBF"/>
    <w:rsid w:val="5A64338F"/>
    <w:rsid w:val="5B1A4682"/>
    <w:rsid w:val="5EACA7EF"/>
    <w:rsid w:val="5EBD336F"/>
    <w:rsid w:val="5F486C31"/>
    <w:rsid w:val="5FB30B8F"/>
    <w:rsid w:val="6140B398"/>
    <w:rsid w:val="624D9EE8"/>
    <w:rsid w:val="6335DE9D"/>
    <w:rsid w:val="664C5896"/>
    <w:rsid w:val="6779882A"/>
    <w:rsid w:val="68EE397B"/>
    <w:rsid w:val="6ED84D2B"/>
    <w:rsid w:val="6F5C2F7D"/>
    <w:rsid w:val="700690BB"/>
    <w:rsid w:val="71024DE2"/>
    <w:rsid w:val="711ED9DB"/>
    <w:rsid w:val="76198704"/>
    <w:rsid w:val="770EF8D1"/>
    <w:rsid w:val="7E6BC4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paragraph" w:customStyle="1" w:styleId="li1">
    <w:name w:val="li1"/>
    <w:basedOn w:val="Normal"/>
    <w:rsid w:val="00750CE5"/>
    <w:pPr>
      <w:spacing w:before="100" w:beforeAutospacing="1" w:after="100" w:afterAutospacing="1"/>
    </w:pPr>
    <w:rPr>
      <w:rFonts w:ascii="Calibri" w:eastAsiaTheme="minorHAnsi" w:hAnsi="Calibri" w:cs="Calibri"/>
      <w:sz w:val="22"/>
      <w:szCs w:val="22"/>
      <w:lang w:eastAsia="en-GB"/>
    </w:rPr>
  </w:style>
  <w:style w:type="character" w:customStyle="1" w:styleId="s1">
    <w:name w:val="s1"/>
    <w:basedOn w:val="DefaultParagraphFont"/>
    <w:rsid w:val="00750CE5"/>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51598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86316972">
      <w:bodyDiv w:val="1"/>
      <w:marLeft w:val="0"/>
      <w:marRight w:val="0"/>
      <w:marTop w:val="0"/>
      <w:marBottom w:val="0"/>
      <w:divBdr>
        <w:top w:val="none" w:sz="0" w:space="0" w:color="auto"/>
        <w:left w:val="none" w:sz="0" w:space="0" w:color="auto"/>
        <w:bottom w:val="none" w:sz="0" w:space="0" w:color="auto"/>
        <w:right w:val="none" w:sz="0" w:space="0" w:color="auto"/>
      </w:divBdr>
    </w:div>
    <w:div w:id="142546050">
      <w:bodyDiv w:val="1"/>
      <w:marLeft w:val="0"/>
      <w:marRight w:val="0"/>
      <w:marTop w:val="0"/>
      <w:marBottom w:val="0"/>
      <w:divBdr>
        <w:top w:val="none" w:sz="0" w:space="0" w:color="auto"/>
        <w:left w:val="none" w:sz="0" w:space="0" w:color="auto"/>
        <w:bottom w:val="none" w:sz="0" w:space="0" w:color="auto"/>
        <w:right w:val="none" w:sz="0" w:space="0" w:color="auto"/>
      </w:divBdr>
    </w:div>
    <w:div w:id="228419278">
      <w:bodyDiv w:val="1"/>
      <w:marLeft w:val="0"/>
      <w:marRight w:val="0"/>
      <w:marTop w:val="0"/>
      <w:marBottom w:val="0"/>
      <w:divBdr>
        <w:top w:val="none" w:sz="0" w:space="0" w:color="auto"/>
        <w:left w:val="none" w:sz="0" w:space="0" w:color="auto"/>
        <w:bottom w:val="none" w:sz="0" w:space="0" w:color="auto"/>
        <w:right w:val="none" w:sz="0" w:space="0" w:color="auto"/>
      </w:divBdr>
      <w:divsChild>
        <w:div w:id="216012873">
          <w:marLeft w:val="0"/>
          <w:marRight w:val="0"/>
          <w:marTop w:val="0"/>
          <w:marBottom w:val="0"/>
          <w:divBdr>
            <w:top w:val="none" w:sz="0" w:space="0" w:color="auto"/>
            <w:left w:val="none" w:sz="0" w:space="0" w:color="auto"/>
            <w:bottom w:val="none" w:sz="0" w:space="0" w:color="auto"/>
            <w:right w:val="none" w:sz="0" w:space="0" w:color="auto"/>
          </w:divBdr>
        </w:div>
        <w:div w:id="840509911">
          <w:marLeft w:val="0"/>
          <w:marRight w:val="0"/>
          <w:marTop w:val="0"/>
          <w:marBottom w:val="0"/>
          <w:divBdr>
            <w:top w:val="none" w:sz="0" w:space="0" w:color="auto"/>
            <w:left w:val="none" w:sz="0" w:space="0" w:color="auto"/>
            <w:bottom w:val="none" w:sz="0" w:space="0" w:color="auto"/>
            <w:right w:val="none" w:sz="0" w:space="0" w:color="auto"/>
          </w:divBdr>
        </w:div>
        <w:div w:id="648293456">
          <w:marLeft w:val="0"/>
          <w:marRight w:val="0"/>
          <w:marTop w:val="0"/>
          <w:marBottom w:val="0"/>
          <w:divBdr>
            <w:top w:val="none" w:sz="0" w:space="0" w:color="auto"/>
            <w:left w:val="none" w:sz="0" w:space="0" w:color="auto"/>
            <w:bottom w:val="none" w:sz="0" w:space="0" w:color="auto"/>
            <w:right w:val="none" w:sz="0" w:space="0" w:color="auto"/>
          </w:divBdr>
        </w:div>
      </w:divsChild>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51613684">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363870079">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609969379">
      <w:bodyDiv w:val="1"/>
      <w:marLeft w:val="0"/>
      <w:marRight w:val="0"/>
      <w:marTop w:val="0"/>
      <w:marBottom w:val="0"/>
      <w:divBdr>
        <w:top w:val="none" w:sz="0" w:space="0" w:color="auto"/>
        <w:left w:val="none" w:sz="0" w:space="0" w:color="auto"/>
        <w:bottom w:val="none" w:sz="0" w:space="0" w:color="auto"/>
        <w:right w:val="none" w:sz="0" w:space="0" w:color="auto"/>
      </w:divBdr>
    </w:div>
    <w:div w:id="633023267">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4333">
      <w:bodyDiv w:val="1"/>
      <w:marLeft w:val="0"/>
      <w:marRight w:val="0"/>
      <w:marTop w:val="0"/>
      <w:marBottom w:val="0"/>
      <w:divBdr>
        <w:top w:val="none" w:sz="0" w:space="0" w:color="auto"/>
        <w:left w:val="none" w:sz="0" w:space="0" w:color="auto"/>
        <w:bottom w:val="none" w:sz="0" w:space="0" w:color="auto"/>
        <w:right w:val="none" w:sz="0" w:space="0" w:color="auto"/>
      </w:divBdr>
    </w:div>
    <w:div w:id="737289752">
      <w:bodyDiv w:val="1"/>
      <w:marLeft w:val="0"/>
      <w:marRight w:val="0"/>
      <w:marTop w:val="0"/>
      <w:marBottom w:val="0"/>
      <w:divBdr>
        <w:top w:val="none" w:sz="0" w:space="0" w:color="auto"/>
        <w:left w:val="none" w:sz="0" w:space="0" w:color="auto"/>
        <w:bottom w:val="none" w:sz="0" w:space="0" w:color="auto"/>
        <w:right w:val="none" w:sz="0" w:space="0" w:color="auto"/>
      </w:divBdr>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948775396">
      <w:bodyDiv w:val="1"/>
      <w:marLeft w:val="0"/>
      <w:marRight w:val="0"/>
      <w:marTop w:val="0"/>
      <w:marBottom w:val="0"/>
      <w:divBdr>
        <w:top w:val="none" w:sz="0" w:space="0" w:color="auto"/>
        <w:left w:val="none" w:sz="0" w:space="0" w:color="auto"/>
        <w:bottom w:val="none" w:sz="0" w:space="0" w:color="auto"/>
        <w:right w:val="none" w:sz="0" w:space="0" w:color="auto"/>
      </w:divBdr>
    </w:div>
    <w:div w:id="981429520">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076438643">
      <w:bodyDiv w:val="1"/>
      <w:marLeft w:val="0"/>
      <w:marRight w:val="0"/>
      <w:marTop w:val="0"/>
      <w:marBottom w:val="0"/>
      <w:divBdr>
        <w:top w:val="none" w:sz="0" w:space="0" w:color="auto"/>
        <w:left w:val="none" w:sz="0" w:space="0" w:color="auto"/>
        <w:bottom w:val="none" w:sz="0" w:space="0" w:color="auto"/>
        <w:right w:val="none" w:sz="0" w:space="0" w:color="auto"/>
      </w:divBdr>
    </w:div>
    <w:div w:id="1216241151">
      <w:bodyDiv w:val="1"/>
      <w:marLeft w:val="0"/>
      <w:marRight w:val="0"/>
      <w:marTop w:val="0"/>
      <w:marBottom w:val="0"/>
      <w:divBdr>
        <w:top w:val="none" w:sz="0" w:space="0" w:color="auto"/>
        <w:left w:val="none" w:sz="0" w:space="0" w:color="auto"/>
        <w:bottom w:val="none" w:sz="0" w:space="0" w:color="auto"/>
        <w:right w:val="none" w:sz="0" w:space="0" w:color="auto"/>
      </w:divBdr>
    </w:div>
    <w:div w:id="1218276676">
      <w:bodyDiv w:val="1"/>
      <w:marLeft w:val="0"/>
      <w:marRight w:val="0"/>
      <w:marTop w:val="0"/>
      <w:marBottom w:val="0"/>
      <w:divBdr>
        <w:top w:val="none" w:sz="0" w:space="0" w:color="auto"/>
        <w:left w:val="none" w:sz="0" w:space="0" w:color="auto"/>
        <w:bottom w:val="none" w:sz="0" w:space="0" w:color="auto"/>
        <w:right w:val="none" w:sz="0" w:space="0" w:color="auto"/>
      </w:divBdr>
    </w:div>
    <w:div w:id="1233586232">
      <w:bodyDiv w:val="1"/>
      <w:marLeft w:val="0"/>
      <w:marRight w:val="0"/>
      <w:marTop w:val="0"/>
      <w:marBottom w:val="0"/>
      <w:divBdr>
        <w:top w:val="none" w:sz="0" w:space="0" w:color="auto"/>
        <w:left w:val="none" w:sz="0" w:space="0" w:color="auto"/>
        <w:bottom w:val="none" w:sz="0" w:space="0" w:color="auto"/>
        <w:right w:val="none" w:sz="0" w:space="0" w:color="auto"/>
      </w:divBdr>
    </w:div>
    <w:div w:id="1304852565">
      <w:bodyDiv w:val="1"/>
      <w:marLeft w:val="0"/>
      <w:marRight w:val="0"/>
      <w:marTop w:val="0"/>
      <w:marBottom w:val="0"/>
      <w:divBdr>
        <w:top w:val="none" w:sz="0" w:space="0" w:color="auto"/>
        <w:left w:val="none" w:sz="0" w:space="0" w:color="auto"/>
        <w:bottom w:val="none" w:sz="0" w:space="0" w:color="auto"/>
        <w:right w:val="none" w:sz="0" w:space="0" w:color="auto"/>
      </w:divBdr>
      <w:divsChild>
        <w:div w:id="1168596609">
          <w:marLeft w:val="0"/>
          <w:marRight w:val="0"/>
          <w:marTop w:val="0"/>
          <w:marBottom w:val="0"/>
          <w:divBdr>
            <w:top w:val="none" w:sz="0" w:space="0" w:color="auto"/>
            <w:left w:val="none" w:sz="0" w:space="0" w:color="auto"/>
            <w:bottom w:val="none" w:sz="0" w:space="0" w:color="auto"/>
            <w:right w:val="none" w:sz="0" w:space="0" w:color="auto"/>
          </w:divBdr>
        </w:div>
        <w:div w:id="645167291">
          <w:marLeft w:val="0"/>
          <w:marRight w:val="0"/>
          <w:marTop w:val="0"/>
          <w:marBottom w:val="0"/>
          <w:divBdr>
            <w:top w:val="none" w:sz="0" w:space="0" w:color="auto"/>
            <w:left w:val="none" w:sz="0" w:space="0" w:color="auto"/>
            <w:bottom w:val="none" w:sz="0" w:space="0" w:color="auto"/>
            <w:right w:val="none" w:sz="0" w:space="0" w:color="auto"/>
          </w:divBdr>
        </w:div>
        <w:div w:id="78985025">
          <w:marLeft w:val="0"/>
          <w:marRight w:val="0"/>
          <w:marTop w:val="0"/>
          <w:marBottom w:val="0"/>
          <w:divBdr>
            <w:top w:val="none" w:sz="0" w:space="0" w:color="auto"/>
            <w:left w:val="none" w:sz="0" w:space="0" w:color="auto"/>
            <w:bottom w:val="none" w:sz="0" w:space="0" w:color="auto"/>
            <w:right w:val="none" w:sz="0" w:space="0" w:color="auto"/>
          </w:divBdr>
        </w:div>
        <w:div w:id="39985406">
          <w:marLeft w:val="0"/>
          <w:marRight w:val="0"/>
          <w:marTop w:val="0"/>
          <w:marBottom w:val="0"/>
          <w:divBdr>
            <w:top w:val="none" w:sz="0" w:space="0" w:color="auto"/>
            <w:left w:val="none" w:sz="0" w:space="0" w:color="auto"/>
            <w:bottom w:val="none" w:sz="0" w:space="0" w:color="auto"/>
            <w:right w:val="none" w:sz="0" w:space="0" w:color="auto"/>
          </w:divBdr>
        </w:div>
      </w:divsChild>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369522528">
      <w:bodyDiv w:val="1"/>
      <w:marLeft w:val="0"/>
      <w:marRight w:val="0"/>
      <w:marTop w:val="0"/>
      <w:marBottom w:val="0"/>
      <w:divBdr>
        <w:top w:val="none" w:sz="0" w:space="0" w:color="auto"/>
        <w:left w:val="none" w:sz="0" w:space="0" w:color="auto"/>
        <w:bottom w:val="none" w:sz="0" w:space="0" w:color="auto"/>
        <w:right w:val="none" w:sz="0" w:space="0" w:color="auto"/>
      </w:divBdr>
    </w:div>
    <w:div w:id="1493063657">
      <w:bodyDiv w:val="1"/>
      <w:marLeft w:val="0"/>
      <w:marRight w:val="0"/>
      <w:marTop w:val="0"/>
      <w:marBottom w:val="0"/>
      <w:divBdr>
        <w:top w:val="none" w:sz="0" w:space="0" w:color="auto"/>
        <w:left w:val="none" w:sz="0" w:space="0" w:color="auto"/>
        <w:bottom w:val="none" w:sz="0" w:space="0" w:color="auto"/>
        <w:right w:val="none" w:sz="0" w:space="0" w:color="auto"/>
      </w:divBdr>
    </w:div>
    <w:div w:id="1580019415">
      <w:bodyDiv w:val="1"/>
      <w:marLeft w:val="0"/>
      <w:marRight w:val="0"/>
      <w:marTop w:val="0"/>
      <w:marBottom w:val="0"/>
      <w:divBdr>
        <w:top w:val="none" w:sz="0" w:space="0" w:color="auto"/>
        <w:left w:val="none" w:sz="0" w:space="0" w:color="auto"/>
        <w:bottom w:val="none" w:sz="0" w:space="0" w:color="auto"/>
        <w:right w:val="none" w:sz="0" w:space="0" w:color="auto"/>
      </w:divBdr>
    </w:div>
    <w:div w:id="161212614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700740479">
      <w:bodyDiv w:val="1"/>
      <w:marLeft w:val="0"/>
      <w:marRight w:val="0"/>
      <w:marTop w:val="0"/>
      <w:marBottom w:val="0"/>
      <w:divBdr>
        <w:top w:val="none" w:sz="0" w:space="0" w:color="auto"/>
        <w:left w:val="none" w:sz="0" w:space="0" w:color="auto"/>
        <w:bottom w:val="none" w:sz="0" w:space="0" w:color="auto"/>
        <w:right w:val="none" w:sz="0" w:space="0" w:color="auto"/>
      </w:divBdr>
    </w:div>
    <w:div w:id="1715614675">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1944721888">
      <w:bodyDiv w:val="1"/>
      <w:marLeft w:val="0"/>
      <w:marRight w:val="0"/>
      <w:marTop w:val="0"/>
      <w:marBottom w:val="0"/>
      <w:divBdr>
        <w:top w:val="none" w:sz="0" w:space="0" w:color="auto"/>
        <w:left w:val="none" w:sz="0" w:space="0" w:color="auto"/>
        <w:bottom w:val="none" w:sz="0" w:space="0" w:color="auto"/>
        <w:right w:val="none" w:sz="0" w:space="0" w:color="auto"/>
      </w:divBdr>
    </w:div>
    <w:div w:id="1955166485">
      <w:bodyDiv w:val="1"/>
      <w:marLeft w:val="0"/>
      <w:marRight w:val="0"/>
      <w:marTop w:val="0"/>
      <w:marBottom w:val="0"/>
      <w:divBdr>
        <w:top w:val="none" w:sz="0" w:space="0" w:color="auto"/>
        <w:left w:val="none" w:sz="0" w:space="0" w:color="auto"/>
        <w:bottom w:val="none" w:sz="0" w:space="0" w:color="auto"/>
        <w:right w:val="none" w:sz="0" w:space="0" w:color="auto"/>
      </w:divBdr>
      <w:divsChild>
        <w:div w:id="1819607386">
          <w:marLeft w:val="0"/>
          <w:marRight w:val="0"/>
          <w:marTop w:val="0"/>
          <w:marBottom w:val="0"/>
          <w:divBdr>
            <w:top w:val="none" w:sz="0" w:space="0" w:color="auto"/>
            <w:left w:val="none" w:sz="0" w:space="0" w:color="auto"/>
            <w:bottom w:val="none" w:sz="0" w:space="0" w:color="auto"/>
            <w:right w:val="none" w:sz="0" w:space="0" w:color="auto"/>
          </w:divBdr>
        </w:div>
        <w:div w:id="1478720391">
          <w:marLeft w:val="0"/>
          <w:marRight w:val="0"/>
          <w:marTop w:val="0"/>
          <w:marBottom w:val="0"/>
          <w:divBdr>
            <w:top w:val="none" w:sz="0" w:space="0" w:color="auto"/>
            <w:left w:val="none" w:sz="0" w:space="0" w:color="auto"/>
            <w:bottom w:val="none" w:sz="0" w:space="0" w:color="auto"/>
            <w:right w:val="none" w:sz="0" w:space="0" w:color="auto"/>
          </w:divBdr>
        </w:div>
        <w:div w:id="93550531">
          <w:marLeft w:val="0"/>
          <w:marRight w:val="0"/>
          <w:marTop w:val="0"/>
          <w:marBottom w:val="0"/>
          <w:divBdr>
            <w:top w:val="none" w:sz="0" w:space="0" w:color="auto"/>
            <w:left w:val="none" w:sz="0" w:space="0" w:color="auto"/>
            <w:bottom w:val="none" w:sz="0" w:space="0" w:color="auto"/>
            <w:right w:val="none" w:sz="0" w:space="0" w:color="auto"/>
          </w:divBdr>
        </w:div>
        <w:div w:id="585260979">
          <w:marLeft w:val="0"/>
          <w:marRight w:val="0"/>
          <w:marTop w:val="0"/>
          <w:marBottom w:val="0"/>
          <w:divBdr>
            <w:top w:val="none" w:sz="0" w:space="0" w:color="auto"/>
            <w:left w:val="none" w:sz="0" w:space="0" w:color="auto"/>
            <w:bottom w:val="none" w:sz="0" w:space="0" w:color="auto"/>
            <w:right w:val="none" w:sz="0" w:space="0" w:color="auto"/>
          </w:divBdr>
        </w:div>
      </w:divsChild>
    </w:div>
    <w:div w:id="2026638706">
      <w:bodyDiv w:val="1"/>
      <w:marLeft w:val="0"/>
      <w:marRight w:val="0"/>
      <w:marTop w:val="0"/>
      <w:marBottom w:val="0"/>
      <w:divBdr>
        <w:top w:val="none" w:sz="0" w:space="0" w:color="auto"/>
        <w:left w:val="none" w:sz="0" w:space="0" w:color="auto"/>
        <w:bottom w:val="none" w:sz="0" w:space="0" w:color="auto"/>
        <w:right w:val="none" w:sz="0" w:space="0" w:color="auto"/>
      </w:divBdr>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2520CF33B4DCDE49848D40700AF91DED" ma:contentTypeVersion="32" ma:contentTypeDescription="" ma:contentTypeScope="" ma:versionID="90a9162c0fbfab53a0d7f0800208e2a9">
  <xsd:schema xmlns:xsd="http://www.w3.org/2001/XMLSchema" xmlns:xs="http://www.w3.org/2001/XMLSchema" xmlns:p="http://schemas.microsoft.com/office/2006/metadata/properties" xmlns:ns2="12ee97e6-1679-489f-91fd-f970f4f978a4" xmlns:ns3="7df769fb-6768-4cfb-8347-0cd62c9761a1" xmlns:ns4="8a532ba7-acc4-4324-b653-039f08dc15f8" xmlns:ns5="3ab2b40b-5cb8-4517-ad55-dd437ad3a67d" xmlns:ns6="eb6ab1e2-5d5e-406b-8e2e-8464b8ffec21" targetNamespace="http://schemas.microsoft.com/office/2006/metadata/properties" ma:root="true" ma:fieldsID="810acfc8360f67adafb3864d6bca943f" ns2:_="" ns3:_="" ns4:_="" ns5:_="" ns6:_="">
    <xsd:import namespace="12ee97e6-1679-489f-91fd-f970f4f978a4"/>
    <xsd:import namespace="7df769fb-6768-4cfb-8347-0cd62c9761a1"/>
    <xsd:import namespace="8a532ba7-acc4-4324-b653-039f08dc15f8"/>
    <xsd:import namespace="3ab2b40b-5cb8-4517-ad55-dd437ad3a67d"/>
    <xsd:import namespace="eb6ab1e2-5d5e-406b-8e2e-8464b8ffec21"/>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2:Retention_x0020_valu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Months" minOccurs="0"/>
                <xsd:element ref="ns5:SharedWithUsers" minOccurs="0"/>
                <xsd:element ref="ns5:SharedWithDetails" minOccurs="0"/>
                <xsd:element ref="ns6:MediaServiceGenerationTime" minOccurs="0"/>
                <xsd:element ref="ns6:MediaServiceEventHashCode" minOccurs="0"/>
                <xsd:element ref="ns4:Tax_x0020_Year" minOccurs="0"/>
                <xsd:element ref="ns6:MediaServiceAutoKeyPoints" minOccurs="0"/>
                <xsd:element ref="ns6:MediaServiceKeyPoint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readOnly="false" ma:default=""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Retention_x0020_value" ma:index="16" nillable="true" ma:displayName="Retention value" ma:description="Get the label of the Retention Category column" ma:hidden="true" ma:internalName="Retention_x0020_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69fb-6768-4cfb-8347-0cd62c9761a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24"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2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ab1e2-5d5e-406b-8e2e-8464b8ffec2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ee97e6-1679-489f-91fd-f970f4f978a4">
      <Value>46</Value>
    </TaxCatchAll>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d5958348-d9c7-4ea9-ad8e-81a2f5276b2f</TermId>
        </TermInfo>
      </Terms>
    </b91e79f8b634474f8a56f3c1a67ed353>
    <Sensitivity_x0020_Level xmlns="12ee97e6-1679-489f-91fd-f970f4f978a4">Not sensitive</Sensitivity_x0020_Level>
    <Retention_x0020_Rule xmlns="12ee97e6-1679-489f-91fd-f970f4f978a4">7 years</Retention_x0020_Rule>
    <Retention_x0020_value xmlns="12ee97e6-1679-489f-91fd-f970f4f978a4" xsi:nil="true"/>
    <lcf76f155ced4ddcb4097134ff3c332f xmlns="eb6ab1e2-5d5e-406b-8e2e-8464b8ffec21">
      <Terms xmlns="http://schemas.microsoft.com/office/infopath/2007/PartnerControls"/>
    </lcf76f155ced4ddcb4097134ff3c332f>
    <Months xmlns="8a532ba7-acc4-4324-b653-039f08dc15f8" xsi:nil="true"/>
    <Tax_x0020_Year xmlns="8a532ba7-acc4-4324-b653-039f08dc15f8" xsi:nil="true"/>
    <SharedWithUsers xmlns="3ab2b40b-5cb8-4517-ad55-dd437ad3a67d">
      <UserInfo>
        <DisplayName/>
        <AccountId xsi:nil="true"/>
        <AccountType/>
      </UserInfo>
    </SharedWithUsers>
  </documentManagement>
</p:properties>
</file>

<file path=customXml/item5.xml><?xml version="1.0" encoding="utf-8"?>
<?mso-contentType ?>
<SharedContentType xmlns="Microsoft.SharePoint.Taxonomy.ContentTypeSync" SourceId="2f29b7ba-3ce4-4ca7-981f-8b267a953af3" ContentTypeId="0x010100698C55C253238848BDB371B0232FBFE1" PreviousValue="false"/>
</file>

<file path=customXml/itemProps1.xml><?xml version="1.0" encoding="utf-8"?>
<ds:datastoreItem xmlns:ds="http://schemas.openxmlformats.org/officeDocument/2006/customXml" ds:itemID="{48E99E92-C012-493A-894D-9A7E68DEC239}">
  <ds:schemaRefs>
    <ds:schemaRef ds:uri="http://schemas.openxmlformats.org/officeDocument/2006/bibliography"/>
  </ds:schemaRefs>
</ds:datastoreItem>
</file>

<file path=customXml/itemProps2.xml><?xml version="1.0" encoding="utf-8"?>
<ds:datastoreItem xmlns:ds="http://schemas.openxmlformats.org/officeDocument/2006/customXml" ds:itemID="{DB072003-FA24-4F4F-8C2A-7C09F89EC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7df769fb-6768-4cfb-8347-0cd62c9761a1"/>
    <ds:schemaRef ds:uri="8a532ba7-acc4-4324-b653-039f08dc15f8"/>
    <ds:schemaRef ds:uri="3ab2b40b-5cb8-4517-ad55-dd437ad3a67d"/>
    <ds:schemaRef ds:uri="eb6ab1e2-5d5e-406b-8e2e-8464b8ffe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 ds:uri="eb6ab1e2-5d5e-406b-8e2e-8464b8ffec21"/>
    <ds:schemaRef ds:uri="8a532ba7-acc4-4324-b653-039f08dc15f8"/>
    <ds:schemaRef ds:uri="3ab2b40b-5cb8-4517-ad55-dd437ad3a67d"/>
  </ds:schemaRefs>
</ds:datastoreItem>
</file>

<file path=customXml/itemProps5.xml><?xml version="1.0" encoding="utf-8"?>
<ds:datastoreItem xmlns:ds="http://schemas.openxmlformats.org/officeDocument/2006/customXml" ds:itemID="{C9074689-D402-406A-99AB-C98F39F4548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2354</Words>
  <Characters>12410</Characters>
  <Application>Microsoft Office Word</Application>
  <DocSecurity>0</DocSecurity>
  <Lines>318</Lines>
  <Paragraphs>115</Paragraphs>
  <ScaleCrop>false</ScaleCrop>
  <Company>Shelter</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Section</dc:creator>
  <cp:keywords/>
  <dc:description/>
  <cp:lastModifiedBy>Jenny Bell</cp:lastModifiedBy>
  <cp:revision>3</cp:revision>
  <cp:lastPrinted>2021-02-16T13:57:00Z</cp:lastPrinted>
  <dcterms:created xsi:type="dcterms:W3CDTF">2026-07-07T17:20:00Z</dcterms:created>
  <dcterms:modified xsi:type="dcterms:W3CDTF">2026-07-07T17:25:00Z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0x010100698C55C253238848BDB371B0232FBFE1005F66DDC3A95CB94E8450CB333E6E1104002520CF33B4DCDE49848D40700AF91DED</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46;#HR|d5958348-d9c7-4ea9-ad8e-81a2f5276b2f</vt:lpwstr>
  </property>
  <property fmtid="{D5CDD505-2E9C-101B-9397-08002B2CF9AE}" pid="6" name="b91e79f8b634474f8a56f3c1a67ed353">
    <vt:lpwstr>HR|d5958348-d9c7-4ea9-ad8e-81a2f5276b2f</vt:lpwstr>
  </property>
  <property fmtid="{D5CDD505-2E9C-101B-9397-08002B2CF9AE}" pid="7" name="Retention Category">
    <vt:lpwstr/>
  </property>
  <property fmtid="{D5CDD505-2E9C-101B-9397-08002B2CF9AE}" pid="8" name="Campaign">
    <vt:lpwstr/>
  </property>
  <property fmtid="{D5CDD505-2E9C-101B-9397-08002B2CF9AE}" pid="9" name="l3b48ff7cc884ad4b8267ea9ec65a3b3">
    <vt:lpwstr/>
  </property>
  <property fmtid="{D5CDD505-2E9C-101B-9397-08002B2CF9AE}" pid="10" name="GrammarlyDocumentId">
    <vt:lpwstr>85ac5da2adcce33bef97f7fac6b7ae37b6a1a47f042df0aeff208920974c8d28</vt:lpwstr>
  </property>
  <property fmtid="{D5CDD505-2E9C-101B-9397-08002B2CF9AE}" pid="11" name="MediaServiceImageTags">
    <vt:lpwstr/>
  </property>
  <property fmtid="{D5CDD505-2E9C-101B-9397-08002B2CF9AE}" pid="12" name="Retention_x0020_Category">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Shelter_x0020_Division">
    <vt:lpwstr>46;#HR|d5958348-d9c7-4ea9-ad8e-81a2f5276b2f</vt:lpwstr>
  </property>
  <property fmtid="{D5CDD505-2E9C-101B-9397-08002B2CF9AE}" pid="17" name="_activity">
    <vt:lpwstr>{"FileActivityType":"9","FileActivityTimeStamp":"2025-03-31T12:08:16.653Z","FileActivityUsersOnPage":[{"DisplayName":"Carly Whitehead","Id":"carly_whitehead@shelter.org.uk"},{"DisplayName":"Connie Cullen","Id":"connie_cullen@shelter.org.uk"},{"DisplayName":"Donna Clayden Sibley","Id":"donna_cs@shelter.org.uk"}],"FileActivityNavigationId":null}</vt:lpwstr>
  </property>
</Properties>
</file>