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EEAE6" w14:textId="521F2408" w:rsidR="0071299A" w:rsidRPr="003F5167" w:rsidRDefault="00565477" w:rsidP="0071299A">
      <w:pPr>
        <w:shd w:val="clear" w:color="auto" w:fill="FFFFFF"/>
        <w:spacing w:after="0" w:line="240" w:lineRule="auto"/>
        <w:jc w:val="right"/>
        <w:textAlignment w:val="baseline"/>
        <w:rPr>
          <w:rFonts w:ascii="Times New Roman" w:hAnsi="Times New Roman"/>
          <w:kern w:val="0"/>
          <w:sz w:val="24"/>
          <w:lang w:eastAsia="en-GB"/>
          <w14:ligatures w14:val="none"/>
        </w:rPr>
      </w:pPr>
      <w:r w:rsidRPr="003F5167">
        <w:rPr>
          <w:rFonts w:ascii="Times New Roman" w:hAnsi="Times New Roman"/>
          <w:noProof/>
          <w:kern w:val="0"/>
          <w:sz w:val="24"/>
          <w:lang w:eastAsia="en-GB"/>
          <w14:ligatures w14:val="none"/>
        </w:rPr>
        <w:drawing>
          <wp:inline distT="0" distB="0" distL="0" distR="0" wp14:anchorId="1CD69A83" wp14:editId="6172AC3D">
            <wp:extent cx="1186906" cy="1038542"/>
            <wp:effectExtent l="0" t="0" r="0" b="0"/>
            <wp:docPr id="2030751506" name="Picture 1">
              <a:extLst xmlns:a="http://schemas.openxmlformats.org/drawingml/2006/main">
                <a:ext uri="{FF2B5EF4-FFF2-40B4-BE49-F238E27FC236}">
                  <a16:creationId xmlns:a16="http://schemas.microsoft.com/office/drawing/2014/main" id="{6A6D6D69-7AFC-42A5-B7FB-2A52842396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6622" cy="1047044"/>
                    </a:xfrm>
                    <a:prstGeom prst="rect">
                      <a:avLst/>
                    </a:prstGeom>
                    <a:noFill/>
                    <a:ln>
                      <a:noFill/>
                    </a:ln>
                  </pic:spPr>
                </pic:pic>
              </a:graphicData>
            </a:graphic>
          </wp:inline>
        </w:drawing>
      </w:r>
    </w:p>
    <w:p w14:paraId="57DE6726" w14:textId="77777777" w:rsidR="003F5167" w:rsidRDefault="003F5167" w:rsidP="0071299A">
      <w:pPr>
        <w:spacing w:after="30" w:line="360" w:lineRule="atLeast"/>
        <w:textAlignment w:val="baseline"/>
        <w:outlineLvl w:val="0"/>
        <w:rPr>
          <w:rFonts w:ascii="Barlow" w:eastAsia="Barlow" w:hAnsi="Barlow" w:cs="Barlow"/>
          <w:b/>
          <w:bCs/>
          <w:kern w:val="36"/>
          <w:sz w:val="32"/>
          <w:szCs w:val="32"/>
          <w:lang w:eastAsia="en-GB"/>
          <w14:ligatures w14:val="none"/>
        </w:rPr>
      </w:pPr>
    </w:p>
    <w:p w14:paraId="565630A0" w14:textId="4759B76B" w:rsidR="0071299A" w:rsidRPr="003F5167" w:rsidRDefault="004651CD" w:rsidP="0071299A">
      <w:pPr>
        <w:spacing w:after="30" w:line="360" w:lineRule="atLeast"/>
        <w:textAlignment w:val="baseline"/>
        <w:outlineLvl w:val="0"/>
        <w:rPr>
          <w:rFonts w:ascii="Barlow" w:eastAsia="Barlow" w:hAnsi="Barlow" w:cs="Barlow"/>
          <w:b/>
          <w:bCs/>
          <w:kern w:val="36"/>
          <w:sz w:val="32"/>
          <w:szCs w:val="32"/>
          <w:lang w:eastAsia="en-GB"/>
          <w14:ligatures w14:val="none"/>
        </w:rPr>
      </w:pPr>
      <w:r w:rsidRPr="003F5167">
        <w:rPr>
          <w:rFonts w:ascii="Barlow" w:eastAsia="Barlow" w:hAnsi="Barlow" w:cs="Barlow"/>
          <w:b/>
          <w:bCs/>
          <w:kern w:val="36"/>
          <w:sz w:val="32"/>
          <w:szCs w:val="32"/>
          <w:lang w:eastAsia="en-GB"/>
          <w14:ligatures w14:val="none"/>
        </w:rPr>
        <w:t xml:space="preserve">Corporate </w:t>
      </w:r>
      <w:r w:rsidR="0071299A" w:rsidRPr="003F5167">
        <w:rPr>
          <w:rFonts w:ascii="Barlow" w:eastAsia="Barlow" w:hAnsi="Barlow" w:cs="Barlow"/>
          <w:b/>
          <w:bCs/>
          <w:kern w:val="36"/>
          <w:sz w:val="32"/>
          <w:szCs w:val="32"/>
          <w:lang w:eastAsia="en-GB"/>
          <w14:ligatures w14:val="none"/>
        </w:rPr>
        <w:t xml:space="preserve">Partnerships </w:t>
      </w:r>
      <w:r w:rsidR="007C691A" w:rsidRPr="003F5167">
        <w:rPr>
          <w:rFonts w:ascii="Barlow" w:eastAsia="Barlow" w:hAnsi="Barlow" w:cs="Barlow"/>
          <w:b/>
          <w:bCs/>
          <w:kern w:val="36"/>
          <w:sz w:val="32"/>
          <w:szCs w:val="32"/>
          <w:lang w:eastAsia="en-GB"/>
          <w14:ligatures w14:val="none"/>
        </w:rPr>
        <w:t>Executive</w:t>
      </w:r>
    </w:p>
    <w:p w14:paraId="78D36893" w14:textId="77777777" w:rsidR="00B04A56" w:rsidRDefault="00B04A56" w:rsidP="00BF3EA1">
      <w:pPr>
        <w:spacing w:after="0"/>
        <w:rPr>
          <w:rFonts w:ascii="Barlow" w:eastAsia="Barlow" w:hAnsi="Barlow" w:cs="Barlow"/>
          <w:b/>
          <w:bCs/>
          <w:color w:val="262626" w:themeColor="text1" w:themeTint="D9"/>
          <w:sz w:val="24"/>
          <w:lang w:eastAsia="en-GB"/>
        </w:rPr>
      </w:pPr>
    </w:p>
    <w:p w14:paraId="226D146A" w14:textId="418DD28E" w:rsidR="00BF3EA1" w:rsidRPr="003F5167" w:rsidRDefault="00BF3EA1" w:rsidP="00BF3EA1">
      <w:pPr>
        <w:spacing w:after="0"/>
        <w:rPr>
          <w:rFonts w:ascii="Barlow" w:eastAsia="Barlow" w:hAnsi="Barlow" w:cs="Barlow"/>
          <w:color w:val="262626"/>
          <w:kern w:val="0"/>
          <w:sz w:val="24"/>
          <w:lang w:eastAsia="en-GB"/>
          <w14:ligatures w14:val="none"/>
        </w:rPr>
      </w:pPr>
      <w:r w:rsidRPr="3411D1D6">
        <w:rPr>
          <w:rFonts w:ascii="Barlow" w:eastAsia="Barlow" w:hAnsi="Barlow" w:cs="Barlow"/>
          <w:b/>
          <w:bCs/>
          <w:color w:val="262626" w:themeColor="text1" w:themeTint="D9"/>
          <w:sz w:val="24"/>
          <w:lang w:eastAsia="en-GB"/>
        </w:rPr>
        <w:t>Salary:</w:t>
      </w:r>
      <w:r w:rsidR="6DD659F6" w:rsidRPr="3411D1D6">
        <w:rPr>
          <w:rFonts w:ascii="Barlow" w:eastAsia="Barlow" w:hAnsi="Barlow" w:cs="Barlow"/>
          <w:sz w:val="24"/>
        </w:rPr>
        <w:t xml:space="preserve"> £32,585.37 </w:t>
      </w:r>
      <w:r w:rsidRPr="3411D1D6">
        <w:rPr>
          <w:rFonts w:ascii="Barlow" w:eastAsia="Barlow" w:hAnsi="Barlow" w:cs="Barlow"/>
          <w:color w:val="262626" w:themeColor="text1" w:themeTint="D9"/>
          <w:sz w:val="24"/>
          <w:lang w:eastAsia="en-GB"/>
        </w:rPr>
        <w:t>plus London weighting if applicable £5,023.71</w:t>
      </w:r>
    </w:p>
    <w:p w14:paraId="4DB4DE54" w14:textId="77777777" w:rsidR="00BF3EA1" w:rsidRPr="003F5167" w:rsidRDefault="00BF3EA1" w:rsidP="00BF3EA1">
      <w:pPr>
        <w:spacing w:after="0"/>
        <w:rPr>
          <w:rFonts w:ascii="Barlow" w:eastAsia="Barlow" w:hAnsi="Barlow" w:cs="Barlow"/>
          <w:color w:val="262626"/>
          <w:kern w:val="0"/>
          <w:sz w:val="24"/>
          <w:lang w:eastAsia="en-GB"/>
          <w14:ligatures w14:val="none"/>
        </w:rPr>
      </w:pPr>
      <w:r w:rsidRPr="003F5167">
        <w:rPr>
          <w:rFonts w:ascii="Barlow" w:eastAsia="Barlow" w:hAnsi="Barlow" w:cs="Barlow"/>
          <w:b/>
          <w:bCs/>
          <w:color w:val="262626"/>
          <w:kern w:val="0"/>
          <w:sz w:val="24"/>
          <w:lang w:eastAsia="en-GB"/>
          <w14:ligatures w14:val="none"/>
        </w:rPr>
        <w:t>Location:</w:t>
      </w:r>
      <w:r w:rsidRPr="003F5167">
        <w:rPr>
          <w:rFonts w:ascii="Barlow" w:eastAsia="Barlow" w:hAnsi="Barlow" w:cs="Barlow"/>
          <w:color w:val="262626"/>
          <w:kern w:val="0"/>
          <w:sz w:val="24"/>
          <w:lang w:eastAsia="en-GB"/>
          <w14:ligatures w14:val="none"/>
        </w:rPr>
        <w:t> Old Street, London (with flexibility to work from home)</w:t>
      </w:r>
    </w:p>
    <w:p w14:paraId="2EC222B8" w14:textId="58E5E8B0" w:rsidR="00BF3EA1" w:rsidRPr="003F5167" w:rsidRDefault="00BF3EA1" w:rsidP="00BF3EA1">
      <w:pPr>
        <w:spacing w:after="0"/>
        <w:rPr>
          <w:rFonts w:ascii="Barlow" w:eastAsia="Barlow" w:hAnsi="Barlow" w:cs="Barlow"/>
          <w:color w:val="262626"/>
          <w:kern w:val="0"/>
          <w:sz w:val="24"/>
          <w:lang w:eastAsia="en-GB"/>
          <w14:ligatures w14:val="none"/>
        </w:rPr>
      </w:pPr>
      <w:r w:rsidRPr="003F5167">
        <w:rPr>
          <w:rFonts w:ascii="Barlow" w:eastAsia="Barlow" w:hAnsi="Barlow" w:cs="Barlow"/>
          <w:b/>
          <w:bCs/>
          <w:color w:val="262626"/>
          <w:kern w:val="0"/>
          <w:sz w:val="24"/>
          <w:lang w:eastAsia="en-GB"/>
          <w14:ligatures w14:val="none"/>
        </w:rPr>
        <w:t>Contract:</w:t>
      </w:r>
      <w:r w:rsidRPr="003F5167">
        <w:rPr>
          <w:rFonts w:ascii="Barlow" w:eastAsia="Barlow" w:hAnsi="Barlow" w:cs="Barlow"/>
          <w:color w:val="262626"/>
          <w:kern w:val="0"/>
          <w:sz w:val="24"/>
          <w:lang w:eastAsia="en-GB"/>
          <w14:ligatures w14:val="none"/>
        </w:rPr>
        <w:t> </w:t>
      </w:r>
      <w:r w:rsidR="007C691A" w:rsidRPr="003F5167">
        <w:rPr>
          <w:rFonts w:ascii="Barlow" w:eastAsia="Barlow" w:hAnsi="Barlow" w:cs="Barlow"/>
          <w:color w:val="262626"/>
          <w:kern w:val="0"/>
          <w:sz w:val="24"/>
          <w:lang w:eastAsia="en-GB"/>
          <w14:ligatures w14:val="none"/>
        </w:rPr>
        <w:t xml:space="preserve">Fixed Term </w:t>
      </w:r>
      <w:r w:rsidR="007C691A" w:rsidRPr="0F29CD62">
        <w:rPr>
          <w:rFonts w:ascii="Barlow" w:eastAsia="Barlow" w:hAnsi="Barlow" w:cs="Barlow"/>
          <w:color w:val="262626" w:themeColor="text1" w:themeTint="D9"/>
          <w:sz w:val="24"/>
          <w:lang w:eastAsia="en-GB"/>
        </w:rPr>
        <w:t>(</w:t>
      </w:r>
      <w:r w:rsidR="3E7784EA" w:rsidRPr="1661A66C">
        <w:rPr>
          <w:rFonts w:ascii="Barlow" w:eastAsia="Barlow" w:hAnsi="Barlow" w:cs="Barlow"/>
          <w:color w:val="262626" w:themeColor="text1" w:themeTint="D9"/>
          <w:sz w:val="24"/>
          <w:lang w:eastAsia="en-GB"/>
        </w:rPr>
        <w:t xml:space="preserve">April </w:t>
      </w:r>
      <w:r w:rsidR="3E7784EA" w:rsidRPr="6BEB5894">
        <w:rPr>
          <w:rFonts w:ascii="Barlow" w:eastAsia="Barlow" w:hAnsi="Barlow" w:cs="Barlow"/>
          <w:color w:val="262626" w:themeColor="text1" w:themeTint="D9"/>
          <w:sz w:val="24"/>
          <w:lang w:eastAsia="en-GB"/>
        </w:rPr>
        <w:t xml:space="preserve">2028) </w:t>
      </w:r>
    </w:p>
    <w:p w14:paraId="68BABD64" w14:textId="77777777" w:rsidR="00BF3EA1" w:rsidRPr="003F5167" w:rsidRDefault="00BF3EA1" w:rsidP="00BF3EA1">
      <w:pPr>
        <w:spacing w:after="0"/>
        <w:rPr>
          <w:rFonts w:ascii="Barlow" w:eastAsia="Barlow" w:hAnsi="Barlow" w:cs="Barlow"/>
          <w:color w:val="262626"/>
          <w:kern w:val="0"/>
          <w:sz w:val="24"/>
          <w:lang w:eastAsia="en-GB"/>
          <w14:ligatures w14:val="none"/>
        </w:rPr>
      </w:pPr>
      <w:r w:rsidRPr="003F5167">
        <w:rPr>
          <w:rFonts w:ascii="Barlow" w:eastAsia="Barlow" w:hAnsi="Barlow" w:cs="Barlow"/>
          <w:b/>
          <w:bCs/>
          <w:color w:val="262626"/>
          <w:kern w:val="0"/>
          <w:sz w:val="24"/>
          <w:lang w:eastAsia="en-GB"/>
          <w14:ligatures w14:val="none"/>
        </w:rPr>
        <w:t>Hours:</w:t>
      </w:r>
      <w:r w:rsidRPr="003F5167">
        <w:rPr>
          <w:rFonts w:ascii="Barlow" w:eastAsia="Barlow" w:hAnsi="Barlow" w:cs="Barlow"/>
          <w:color w:val="262626"/>
          <w:kern w:val="0"/>
          <w:sz w:val="24"/>
          <w:lang w:eastAsia="en-GB"/>
          <w14:ligatures w14:val="none"/>
        </w:rPr>
        <w:t> Full time, 35 hours per week</w:t>
      </w:r>
    </w:p>
    <w:p w14:paraId="329F74D6" w14:textId="0A28107F" w:rsidR="00BF3EA1" w:rsidRPr="003F5167" w:rsidRDefault="00BF3EA1" w:rsidP="00BF3EA1">
      <w:pPr>
        <w:rPr>
          <w:rFonts w:ascii="Barlow" w:eastAsia="Barlow" w:hAnsi="Barlow" w:cs="Barlow"/>
          <w:color w:val="262626"/>
          <w:kern w:val="0"/>
          <w:sz w:val="24"/>
          <w:lang w:eastAsia="en-GB"/>
          <w14:ligatures w14:val="none"/>
        </w:rPr>
      </w:pPr>
    </w:p>
    <w:p w14:paraId="1BB08E57" w14:textId="1D2BC891" w:rsidR="3611A632" w:rsidRPr="003F5167" w:rsidRDefault="3611A632" w:rsidP="4D3530CC">
      <w:pPr>
        <w:rPr>
          <w:rFonts w:ascii="Barlow" w:eastAsia="Barlow" w:hAnsi="Barlow" w:cs="Barlow"/>
          <w:sz w:val="24"/>
        </w:rPr>
      </w:pPr>
      <w:r w:rsidRPr="003F5167">
        <w:rPr>
          <w:rFonts w:ascii="Barlow" w:eastAsia="Barlow" w:hAnsi="Barlow" w:cs="Barlow"/>
          <w:b/>
          <w:bCs/>
          <w:color w:val="000000" w:themeColor="text1"/>
          <w:sz w:val="24"/>
        </w:rPr>
        <w:t xml:space="preserve">About Shelter </w:t>
      </w:r>
    </w:p>
    <w:p w14:paraId="6C17BDA7" w14:textId="7192D1BC" w:rsidR="3611A632" w:rsidRPr="003F5167" w:rsidRDefault="3611A632">
      <w:pPr>
        <w:rPr>
          <w:rFonts w:ascii="Barlow" w:eastAsia="Barlow" w:hAnsi="Barlow" w:cs="Barlow"/>
          <w:color w:val="000000" w:themeColor="text1"/>
          <w:sz w:val="24"/>
        </w:rPr>
      </w:pPr>
      <w:r w:rsidRPr="003F5167">
        <w:rPr>
          <w:rFonts w:ascii="Barlow" w:eastAsia="Barlow" w:hAnsi="Barlow" w:cs="Barlow"/>
          <w:color w:val="000000" w:themeColor="text1"/>
          <w:sz w:val="24"/>
        </w:rPr>
        <w:t xml:space="preserve">A home is a fundamental human need, as essential as education or healthcare. Yet millions of people across Britain struggle </w:t>
      </w:r>
      <w:proofErr w:type="gramStart"/>
      <w:r w:rsidRPr="003F5167">
        <w:rPr>
          <w:rFonts w:ascii="Barlow" w:eastAsia="Barlow" w:hAnsi="Barlow" w:cs="Barlow"/>
          <w:color w:val="000000" w:themeColor="text1"/>
          <w:sz w:val="24"/>
        </w:rPr>
        <w:t>on a daily basis</w:t>
      </w:r>
      <w:proofErr w:type="gramEnd"/>
      <w:r w:rsidRPr="003F5167">
        <w:rPr>
          <w:rFonts w:ascii="Barlow" w:eastAsia="Barlow" w:hAnsi="Barlow" w:cs="Barlow"/>
          <w:color w:val="000000" w:themeColor="text1"/>
          <w:sz w:val="24"/>
        </w:rPr>
        <w:t xml:space="preserve"> with homelessness, bad housing conditions, soaring rents, discrimination, and the threat of eviction. </w:t>
      </w:r>
    </w:p>
    <w:p w14:paraId="34707BD8" w14:textId="1BFE7CCA" w:rsidR="3611A632" w:rsidRPr="003F5167" w:rsidRDefault="3611A632">
      <w:pPr>
        <w:rPr>
          <w:rFonts w:ascii="Barlow" w:eastAsia="Barlow" w:hAnsi="Barlow" w:cs="Barlow"/>
          <w:color w:val="000000" w:themeColor="text1"/>
          <w:sz w:val="24"/>
        </w:rPr>
      </w:pPr>
      <w:r w:rsidRPr="003F5167">
        <w:rPr>
          <w:rFonts w:ascii="Barlow" w:eastAsia="Barlow" w:hAnsi="Barlow" w:cs="Barlow"/>
          <w:color w:val="000000" w:themeColor="text1"/>
          <w:sz w:val="24"/>
        </w:rPr>
        <w:t xml:space="preserve">Above all we seek a transformation in housing policy, including investment in homes people on low incomes can </w:t>
      </w:r>
      <w:proofErr w:type="gramStart"/>
      <w:r w:rsidRPr="003F5167">
        <w:rPr>
          <w:rFonts w:ascii="Barlow" w:eastAsia="Barlow" w:hAnsi="Barlow" w:cs="Barlow"/>
          <w:color w:val="000000" w:themeColor="text1"/>
          <w:sz w:val="24"/>
        </w:rPr>
        <w:t>actually afford</w:t>
      </w:r>
      <w:proofErr w:type="gramEnd"/>
      <w:r w:rsidRPr="003F5167">
        <w:rPr>
          <w:rFonts w:ascii="Barlow" w:eastAsia="Barlow" w:hAnsi="Barlow" w:cs="Barlow"/>
          <w:color w:val="000000" w:themeColor="text1"/>
          <w:sz w:val="24"/>
        </w:rPr>
        <w:t xml:space="preserve"> – an investment that has been missing for decades and from all political parties, so that now the human cost has become intolerable. </w:t>
      </w:r>
    </w:p>
    <w:p w14:paraId="559978F3" w14:textId="7BC86C36" w:rsidR="3611A632" w:rsidRPr="003F5167" w:rsidRDefault="3611A632">
      <w:pPr>
        <w:rPr>
          <w:rFonts w:ascii="Barlow" w:eastAsia="Barlow" w:hAnsi="Barlow" w:cs="Barlow"/>
          <w:color w:val="000000" w:themeColor="text1"/>
          <w:sz w:val="24"/>
        </w:rPr>
      </w:pPr>
      <w:r w:rsidRPr="003F5167">
        <w:rPr>
          <w:rFonts w:ascii="Barlow" w:eastAsia="Barlow" w:hAnsi="Barlow" w:cs="Barlow"/>
          <w:color w:val="000000" w:themeColor="text1"/>
          <w:sz w:val="24"/>
        </w:rPr>
        <w:t xml:space="preserve">We need ambitious, best-in-class individuals who are passionate about our cause to join us at this exciting time. This is your chance to play a part in the fundamental change we are striving to achieve. </w:t>
      </w:r>
    </w:p>
    <w:p w14:paraId="78664BC3" w14:textId="575F1163" w:rsidR="3611A632" w:rsidRPr="003F5167" w:rsidRDefault="3611A632" w:rsidP="4D3530CC">
      <w:pPr>
        <w:rPr>
          <w:rFonts w:ascii="Barlow" w:eastAsia="Barlow" w:hAnsi="Barlow" w:cs="Barlow"/>
          <w:sz w:val="24"/>
        </w:rPr>
      </w:pPr>
      <w:r w:rsidRPr="003F5167">
        <w:rPr>
          <w:rFonts w:ascii="Barlow" w:eastAsia="Barlow" w:hAnsi="Barlow" w:cs="Barlow"/>
          <w:b/>
          <w:bCs/>
          <w:color w:val="000000" w:themeColor="text1"/>
          <w:sz w:val="24"/>
        </w:rPr>
        <w:t xml:space="preserve">Why Join Shelter? </w:t>
      </w:r>
    </w:p>
    <w:p w14:paraId="5CC81A66" w14:textId="00FC930E" w:rsidR="3611A632" w:rsidRPr="003F5167" w:rsidRDefault="3611A632">
      <w:pPr>
        <w:rPr>
          <w:rFonts w:ascii="Barlow" w:eastAsia="Barlow" w:hAnsi="Barlow" w:cs="Barlow"/>
          <w:color w:val="000000" w:themeColor="text1"/>
          <w:sz w:val="24"/>
        </w:rPr>
      </w:pPr>
      <w:r w:rsidRPr="003F5167">
        <w:rPr>
          <w:rFonts w:ascii="Barlow" w:eastAsia="Barlow" w:hAnsi="Barlow" w:cs="Barlow"/>
          <w:color w:val="000000" w:themeColor="text1"/>
          <w:sz w:val="24"/>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5CCE7968" w14:textId="4B5C1F4F" w:rsidR="3611A632" w:rsidRPr="003F5167" w:rsidRDefault="3611A632" w:rsidP="4D3530CC">
      <w:pPr>
        <w:rPr>
          <w:rFonts w:ascii="Barlow" w:eastAsia="Barlow" w:hAnsi="Barlow" w:cs="Barlow"/>
          <w:sz w:val="24"/>
        </w:rPr>
      </w:pPr>
      <w:r w:rsidRPr="003F5167">
        <w:rPr>
          <w:rFonts w:ascii="Barlow" w:eastAsia="Barlow" w:hAnsi="Barlow" w:cs="Barlow"/>
          <w:color w:val="000000" w:themeColor="text1"/>
          <w:sz w:val="24"/>
        </w:rPr>
        <w:t xml:space="preserve">We are happy to talk about flexible working, personal growth, and to promote a workplace where you can be yourself and achieve success based only on your merit. We also offer the following benefits: </w:t>
      </w:r>
    </w:p>
    <w:p w14:paraId="2FC80342" w14:textId="2B1576B0" w:rsidR="3611A632" w:rsidRPr="003F5167" w:rsidRDefault="3611A632" w:rsidP="4D3530CC">
      <w:pPr>
        <w:pStyle w:val="ListParagraph"/>
        <w:numPr>
          <w:ilvl w:val="0"/>
          <w:numId w:val="1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lastRenderedPageBreak/>
        <w:t xml:space="preserve">Flexible working hours </w:t>
      </w:r>
    </w:p>
    <w:p w14:paraId="72492B96" w14:textId="2C0D82AE" w:rsidR="3611A632" w:rsidRPr="003F5167" w:rsidRDefault="3611A632" w:rsidP="4D3530CC">
      <w:pPr>
        <w:pStyle w:val="ListParagraph"/>
        <w:numPr>
          <w:ilvl w:val="0"/>
          <w:numId w:val="1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t xml:space="preserve">Flexible working practices </w:t>
      </w:r>
    </w:p>
    <w:p w14:paraId="69E03890" w14:textId="0FAE399D" w:rsidR="3611A632" w:rsidRPr="003F5167" w:rsidRDefault="3611A632" w:rsidP="4D3530CC">
      <w:pPr>
        <w:pStyle w:val="ListParagraph"/>
        <w:numPr>
          <w:ilvl w:val="0"/>
          <w:numId w:val="1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t xml:space="preserve">30 days paid holiday plus bank holidays </w:t>
      </w:r>
    </w:p>
    <w:p w14:paraId="66AEE088" w14:textId="174B87BF" w:rsidR="3611A632" w:rsidRPr="003F5167" w:rsidRDefault="3611A632" w:rsidP="4D3530CC">
      <w:pPr>
        <w:pStyle w:val="ListParagraph"/>
        <w:numPr>
          <w:ilvl w:val="0"/>
          <w:numId w:val="1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t xml:space="preserve">Competitive pension scheme </w:t>
      </w:r>
    </w:p>
    <w:p w14:paraId="5ED626C4" w14:textId="4464D241" w:rsidR="3611A632" w:rsidRPr="003F5167" w:rsidRDefault="3611A632" w:rsidP="4D3530CC">
      <w:pPr>
        <w:pStyle w:val="ListParagraph"/>
        <w:numPr>
          <w:ilvl w:val="0"/>
          <w:numId w:val="1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t xml:space="preserve">Salary sacrifice schemes </w:t>
      </w:r>
    </w:p>
    <w:p w14:paraId="2D7F3413" w14:textId="435B2814" w:rsidR="10A56BB4" w:rsidRPr="003F5167" w:rsidRDefault="10A56BB4" w:rsidP="258C1194">
      <w:pPr>
        <w:pStyle w:val="ListParagraph"/>
        <w:spacing w:after="0"/>
        <w:rPr>
          <w:rFonts w:ascii="Barlow" w:eastAsia="Barlow" w:hAnsi="Barlow" w:cs="Barlow"/>
          <w:color w:val="000000" w:themeColor="text1"/>
          <w:sz w:val="24"/>
        </w:rPr>
      </w:pPr>
    </w:p>
    <w:p w14:paraId="373E60D0" w14:textId="51BD1893" w:rsidR="3611A632" w:rsidRPr="003F5167" w:rsidRDefault="3611A632" w:rsidP="4D3530CC">
      <w:pPr>
        <w:rPr>
          <w:rFonts w:ascii="Barlow" w:eastAsia="Barlow" w:hAnsi="Barlow" w:cs="Barlow"/>
          <w:sz w:val="24"/>
        </w:rPr>
      </w:pPr>
      <w:r w:rsidRPr="003F5167">
        <w:rPr>
          <w:rFonts w:ascii="Barlow" w:eastAsia="Barlow" w:hAnsi="Barlow" w:cs="Barlow"/>
          <w:b/>
          <w:bCs/>
          <w:color w:val="000000" w:themeColor="text1"/>
          <w:sz w:val="24"/>
        </w:rPr>
        <w:t xml:space="preserve">Diversity Statement </w:t>
      </w:r>
    </w:p>
    <w:p w14:paraId="7B96DD17" w14:textId="67407BB1" w:rsidR="3611A632" w:rsidRPr="003F5167" w:rsidRDefault="3611A632">
      <w:pPr>
        <w:rPr>
          <w:rFonts w:ascii="Barlow" w:eastAsia="Barlow" w:hAnsi="Barlow" w:cs="Barlow"/>
          <w:sz w:val="24"/>
          <w:lang w:val="en-US"/>
        </w:rPr>
      </w:pPr>
      <w:r w:rsidRPr="003F5167">
        <w:rPr>
          <w:rFonts w:ascii="Barlow" w:eastAsia="Barlow" w:hAnsi="Barlow" w:cs="Barlow"/>
          <w:sz w:val="24"/>
          <w:lang w:val="en-US"/>
        </w:rPr>
        <w:t xml:space="preserve">At Shelter we are united </w:t>
      </w:r>
      <w:proofErr w:type="gramStart"/>
      <w:r w:rsidRPr="003F5167">
        <w:rPr>
          <w:rFonts w:ascii="Barlow" w:eastAsia="Barlow" w:hAnsi="Barlow" w:cs="Barlow"/>
          <w:sz w:val="24"/>
          <w:lang w:val="en-US"/>
        </w:rPr>
        <w:t>by</w:t>
      </w:r>
      <w:proofErr w:type="gramEnd"/>
      <w:r w:rsidRPr="003F5167">
        <w:rPr>
          <w:rFonts w:ascii="Barlow" w:eastAsia="Barlow" w:hAnsi="Barlow" w:cs="Barlow"/>
          <w:sz w:val="24"/>
          <w:lang w:val="en-US"/>
        </w:rPr>
        <w:t xml:space="preserve"> our purpose to defend the right to a safe home; our enemy is the social injustice at the core of the escalating housing emergency. We believe to win that fight; we must be representative of the people we are here to help and those who support our movement for change. In all our </w:t>
      </w:r>
      <w:proofErr w:type="gramStart"/>
      <w:r w:rsidRPr="003F5167">
        <w:rPr>
          <w:rFonts w:ascii="Barlow" w:eastAsia="Barlow" w:hAnsi="Barlow" w:cs="Barlow"/>
          <w:sz w:val="24"/>
          <w:lang w:val="en-US"/>
        </w:rPr>
        <w:t>people</w:t>
      </w:r>
      <w:proofErr w:type="gramEnd"/>
      <w:r w:rsidRPr="003F5167">
        <w:rPr>
          <w:rFonts w:ascii="Barlow" w:eastAsia="Barlow" w:hAnsi="Barlow" w:cs="Barlow"/>
          <w:sz w:val="24"/>
          <w:lang w:val="en-US"/>
        </w:rPr>
        <w:t xml:space="preserve"> decisions, we take pride in being inclusive, fair, equitable and transparent. We have committed to combat racism both within and outside Shelter and welcome you on our journey to becoming a truly anti-racist </w:t>
      </w:r>
      <w:proofErr w:type="spellStart"/>
      <w:r w:rsidRPr="003F5167">
        <w:rPr>
          <w:rFonts w:ascii="Barlow" w:eastAsia="Barlow" w:hAnsi="Barlow" w:cs="Barlow"/>
          <w:sz w:val="24"/>
          <w:lang w:val="en-US"/>
        </w:rPr>
        <w:t>organisation</w:t>
      </w:r>
      <w:proofErr w:type="spellEnd"/>
      <w:r w:rsidRPr="003F5167">
        <w:rPr>
          <w:rFonts w:ascii="Barlow" w:eastAsia="Barlow" w:hAnsi="Barlow" w:cs="Barlow"/>
          <w:sz w:val="24"/>
          <w:lang w:val="en-US"/>
        </w:rPr>
        <w:t xml:space="preserve">. </w:t>
      </w:r>
    </w:p>
    <w:p w14:paraId="1570CAAC" w14:textId="3FA9A022" w:rsidR="3611A632" w:rsidRPr="003F5167" w:rsidRDefault="3611A632">
      <w:pPr>
        <w:rPr>
          <w:rFonts w:ascii="Barlow" w:eastAsia="Barlow" w:hAnsi="Barlow" w:cs="Barlow"/>
          <w:sz w:val="24"/>
          <w:lang w:val="en-US"/>
        </w:rPr>
      </w:pPr>
      <w:r w:rsidRPr="003F5167">
        <w:rPr>
          <w:rFonts w:ascii="Barlow" w:eastAsia="Barlow" w:hAnsi="Barlow" w:cs="Barlow"/>
          <w:color w:val="000000" w:themeColor="text1"/>
          <w:sz w:val="24"/>
          <w:lang w:val="en-US"/>
        </w:rPr>
        <w:t xml:space="preserve">At Shelter we </w:t>
      </w:r>
      <w:proofErr w:type="spellStart"/>
      <w:r w:rsidRPr="003F5167">
        <w:rPr>
          <w:rFonts w:ascii="Barlow" w:eastAsia="Barlow" w:hAnsi="Barlow" w:cs="Barlow"/>
          <w:color w:val="000000" w:themeColor="text1"/>
          <w:sz w:val="24"/>
          <w:lang w:val="en-US"/>
        </w:rPr>
        <w:t>recognise</w:t>
      </w:r>
      <w:proofErr w:type="spellEnd"/>
      <w:r w:rsidRPr="003F5167">
        <w:rPr>
          <w:rFonts w:ascii="Barlow" w:eastAsia="Barlow" w:hAnsi="Barlow" w:cs="Barlow"/>
          <w:color w:val="000000" w:themeColor="text1"/>
          <w:sz w:val="24"/>
          <w:lang w:val="en-US"/>
        </w:rPr>
        <w:t xml:space="preserve"> that people from </w:t>
      </w:r>
      <w:proofErr w:type="spellStart"/>
      <w:r w:rsidRPr="003F5167">
        <w:rPr>
          <w:rFonts w:ascii="Barlow" w:eastAsia="Barlow" w:hAnsi="Barlow" w:cs="Barlow"/>
          <w:color w:val="000000" w:themeColor="text1"/>
          <w:sz w:val="24"/>
          <w:lang w:val="en-US"/>
        </w:rPr>
        <w:t>marginalised</w:t>
      </w:r>
      <w:proofErr w:type="spellEnd"/>
      <w:r w:rsidRPr="003F5167">
        <w:rPr>
          <w:rFonts w:ascii="Barlow" w:eastAsia="Barlow" w:hAnsi="Barlow" w:cs="Barlow"/>
          <w:color w:val="000000" w:themeColor="text1"/>
          <w:sz w:val="24"/>
          <w:lang w:val="en-US"/>
        </w:rPr>
        <w:t xml:space="preserve"> groups might face </w:t>
      </w:r>
      <w:proofErr w:type="gramStart"/>
      <w:r w:rsidRPr="003F5167">
        <w:rPr>
          <w:rFonts w:ascii="Barlow" w:eastAsia="Barlow" w:hAnsi="Barlow" w:cs="Barlow"/>
          <w:color w:val="000000" w:themeColor="text1"/>
          <w:sz w:val="24"/>
          <w:lang w:val="en-US"/>
        </w:rPr>
        <w:t>particular difficulties</w:t>
      </w:r>
      <w:proofErr w:type="gramEnd"/>
      <w:r w:rsidRPr="003F5167">
        <w:rPr>
          <w:rFonts w:ascii="Barlow" w:eastAsia="Barlow" w:hAnsi="Barlow" w:cs="Barlow"/>
          <w:color w:val="000000" w:themeColor="text1"/>
          <w:sz w:val="24"/>
          <w:lang w:val="en-US"/>
        </w:rPr>
        <w:t xml:space="preserve"> in their career journey and we are committed as an employer to tackle this injustice. Studies have shown that women and people of </w:t>
      </w:r>
      <w:proofErr w:type="spellStart"/>
      <w:r w:rsidRPr="003F5167">
        <w:rPr>
          <w:rFonts w:ascii="Barlow" w:eastAsia="Barlow" w:hAnsi="Barlow" w:cs="Barlow"/>
          <w:color w:val="000000" w:themeColor="text1"/>
          <w:sz w:val="24"/>
          <w:lang w:val="en-US"/>
        </w:rPr>
        <w:t>colour</w:t>
      </w:r>
      <w:proofErr w:type="spellEnd"/>
      <w:r w:rsidRPr="003F5167">
        <w:rPr>
          <w:rFonts w:ascii="Barlow" w:eastAsia="Barlow" w:hAnsi="Barlow" w:cs="Barlow"/>
          <w:color w:val="000000" w:themeColor="text1"/>
          <w:sz w:val="24"/>
          <w:lang w:val="en-US"/>
        </w:rPr>
        <w:t xml:space="preserve"> are less likely to apply for jobs unless they feel confident that they meet every requirement listed.</w:t>
      </w:r>
      <w:r w:rsidRPr="003F5167">
        <w:rPr>
          <w:rFonts w:ascii="Barlow" w:eastAsia="Barlow" w:hAnsi="Barlow" w:cs="Barlow"/>
          <w:sz w:val="24"/>
          <w:lang w:val="en-US"/>
        </w:rPr>
        <w:t xml:space="preserve"> </w:t>
      </w:r>
    </w:p>
    <w:p w14:paraId="486C8B1D" w14:textId="7223135A" w:rsidR="3611A632" w:rsidRPr="003F5167" w:rsidRDefault="3611A632">
      <w:pPr>
        <w:rPr>
          <w:rFonts w:ascii="Barlow" w:eastAsia="Barlow" w:hAnsi="Barlow" w:cs="Barlow"/>
          <w:color w:val="000000" w:themeColor="text1"/>
          <w:sz w:val="24"/>
          <w:lang w:val="en-US"/>
        </w:rPr>
      </w:pPr>
      <w:r w:rsidRPr="003F5167">
        <w:rPr>
          <w:rFonts w:ascii="Barlow" w:eastAsia="Barlow" w:hAnsi="Barlow" w:cs="Barlow"/>
          <w:color w:val="000000" w:themeColor="text1"/>
          <w:sz w:val="24"/>
          <w:lang w:val="en-US"/>
        </w:rPr>
        <w:t xml:space="preserve">At Shelter we are dedicated to building an anti-racist, diverse, inclusive, equitable, and authentic workplace, so if you’re excited about this role and your experience or skills to date don’t align perfectly with every part of the role requirements in the job description, please don’t let that stop you applying. We encourage you to tell us how your skills, knowledge, </w:t>
      </w:r>
      <w:proofErr w:type="spellStart"/>
      <w:r w:rsidRPr="003F5167">
        <w:rPr>
          <w:rFonts w:ascii="Barlow" w:eastAsia="Barlow" w:hAnsi="Barlow" w:cs="Barlow"/>
          <w:color w:val="000000" w:themeColor="text1"/>
          <w:sz w:val="24"/>
          <w:lang w:val="en-US"/>
        </w:rPr>
        <w:t>behaviours</w:t>
      </w:r>
      <w:proofErr w:type="spellEnd"/>
      <w:r w:rsidRPr="003F5167">
        <w:rPr>
          <w:rFonts w:ascii="Barlow" w:eastAsia="Barlow" w:hAnsi="Barlow" w:cs="Barlow"/>
          <w:color w:val="000000" w:themeColor="text1"/>
          <w:sz w:val="24"/>
          <w:lang w:val="en-US"/>
        </w:rPr>
        <w:t>, and experience will aid your success in the role.</w:t>
      </w:r>
    </w:p>
    <w:p w14:paraId="340E7A18" w14:textId="06FBEA91" w:rsidR="3611A632" w:rsidRPr="003F5167" w:rsidRDefault="3611A632" w:rsidP="4D3530CC">
      <w:pPr>
        <w:rPr>
          <w:rFonts w:ascii="Barlow" w:eastAsia="Barlow" w:hAnsi="Barlow" w:cs="Barlow"/>
          <w:sz w:val="24"/>
          <w:lang w:val="en-US"/>
        </w:rPr>
      </w:pPr>
      <w:r w:rsidRPr="003F5167">
        <w:rPr>
          <w:rFonts w:ascii="Barlow" w:eastAsia="Barlow" w:hAnsi="Barlow" w:cs="Barlow"/>
          <w:b/>
          <w:bCs/>
          <w:color w:val="000000" w:themeColor="text1"/>
          <w:sz w:val="24"/>
          <w:lang w:val="en-US"/>
        </w:rPr>
        <w:t xml:space="preserve">About the Income Generation Directorate </w:t>
      </w:r>
    </w:p>
    <w:p w14:paraId="6B3D5AA7" w14:textId="707A8FAC" w:rsidR="3611A632" w:rsidRPr="003F5167" w:rsidRDefault="3611A632" w:rsidP="4D3530CC">
      <w:pPr>
        <w:pStyle w:val="NoSpacing"/>
        <w:spacing w:after="120"/>
        <w:jc w:val="both"/>
        <w:rPr>
          <w:rFonts w:ascii="Barlow" w:eastAsia="Barlow" w:hAnsi="Barlow" w:cs="Barlow"/>
          <w:color w:val="000000" w:themeColor="text1"/>
          <w:sz w:val="24"/>
          <w:szCs w:val="24"/>
          <w:lang w:val="en-US"/>
        </w:rPr>
      </w:pPr>
      <w:r w:rsidRPr="003F5167">
        <w:rPr>
          <w:rFonts w:ascii="Barlow" w:eastAsia="Barlow" w:hAnsi="Barlow" w:cs="Barlow"/>
          <w:color w:val="000000" w:themeColor="text1"/>
          <w:sz w:val="24"/>
          <w:szCs w:val="24"/>
          <w:lang w:val="en-US"/>
        </w:rPr>
        <w:t>Shelter has a mature fundraising program that has seen continuous year on year diversity and growth. The directorate generates over £48m gross income, of which a high percentage is unrestricted.</w:t>
      </w:r>
    </w:p>
    <w:p w14:paraId="367E419B" w14:textId="07576E94" w:rsidR="3611A632" w:rsidRPr="003F5167" w:rsidRDefault="3611A632">
      <w:pPr>
        <w:rPr>
          <w:rFonts w:ascii="Barlow" w:eastAsia="Barlow" w:hAnsi="Barlow" w:cs="Barlow"/>
          <w:color w:val="000000" w:themeColor="text1"/>
          <w:sz w:val="24"/>
          <w:lang w:val="en-US"/>
        </w:rPr>
      </w:pPr>
      <w:r w:rsidRPr="003F5167">
        <w:rPr>
          <w:rFonts w:ascii="Barlow" w:eastAsia="Barlow" w:hAnsi="Barlow" w:cs="Barlow"/>
          <w:color w:val="000000" w:themeColor="text1"/>
          <w:sz w:val="24"/>
          <w:lang w:val="en-US"/>
        </w:rPr>
        <w:t>The 5 directorate departments are:</w:t>
      </w:r>
    </w:p>
    <w:p w14:paraId="251BE045" w14:textId="77777777" w:rsidR="004E7A8A" w:rsidRPr="003F5167" w:rsidRDefault="3611A632" w:rsidP="004E7A8A">
      <w:pPr>
        <w:pStyle w:val="ListParagraph"/>
        <w:numPr>
          <w:ilvl w:val="0"/>
          <w:numId w:val="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t>High Value Partnerships</w:t>
      </w:r>
    </w:p>
    <w:p w14:paraId="04DB1128" w14:textId="77777777" w:rsidR="004E7A8A" w:rsidRPr="003F5167" w:rsidRDefault="3611A632" w:rsidP="004E7A8A">
      <w:pPr>
        <w:pStyle w:val="ListParagraph"/>
        <w:numPr>
          <w:ilvl w:val="0"/>
          <w:numId w:val="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t>Individual Giving</w:t>
      </w:r>
    </w:p>
    <w:p w14:paraId="6DFD11B9" w14:textId="77777777" w:rsidR="004E7A8A" w:rsidRPr="003F5167" w:rsidRDefault="3611A632" w:rsidP="004E7A8A">
      <w:pPr>
        <w:pStyle w:val="ListParagraph"/>
        <w:numPr>
          <w:ilvl w:val="0"/>
          <w:numId w:val="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t xml:space="preserve">Community and Events  </w:t>
      </w:r>
    </w:p>
    <w:p w14:paraId="29E732C4" w14:textId="77777777" w:rsidR="004E7A8A" w:rsidRPr="003F5167" w:rsidRDefault="3611A632" w:rsidP="004E7A8A">
      <w:pPr>
        <w:pStyle w:val="ListParagraph"/>
        <w:numPr>
          <w:ilvl w:val="0"/>
          <w:numId w:val="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t>Planning &amp; Improvement (including Innovation)</w:t>
      </w:r>
    </w:p>
    <w:p w14:paraId="5477CB87" w14:textId="0ABA58A4" w:rsidR="3611A632" w:rsidRPr="003F5167" w:rsidRDefault="3611A632" w:rsidP="004E7A8A">
      <w:pPr>
        <w:pStyle w:val="ListParagraph"/>
        <w:numPr>
          <w:ilvl w:val="0"/>
          <w:numId w:val="8"/>
        </w:numPr>
        <w:spacing w:after="0"/>
        <w:rPr>
          <w:rFonts w:ascii="Barlow" w:eastAsia="Barlow" w:hAnsi="Barlow" w:cs="Barlow"/>
          <w:color w:val="000000" w:themeColor="text1"/>
          <w:sz w:val="24"/>
        </w:rPr>
      </w:pPr>
      <w:r w:rsidRPr="003F5167">
        <w:rPr>
          <w:rFonts w:ascii="Barlow" w:eastAsia="Barlow" w:hAnsi="Barlow" w:cs="Barlow"/>
          <w:color w:val="000000" w:themeColor="text1"/>
          <w:sz w:val="24"/>
        </w:rPr>
        <w:t>Retail</w:t>
      </w:r>
    </w:p>
    <w:p w14:paraId="234723CD" w14:textId="3DCD9FA4" w:rsidR="3611A632" w:rsidRPr="003F5167" w:rsidRDefault="3611A632">
      <w:pPr>
        <w:rPr>
          <w:rFonts w:ascii="Barlow" w:eastAsia="Barlow" w:hAnsi="Barlow" w:cs="Barlow"/>
          <w:b/>
          <w:bCs/>
          <w:sz w:val="24"/>
          <w:lang w:val="en-US"/>
        </w:rPr>
      </w:pPr>
      <w:r w:rsidRPr="003F5167">
        <w:rPr>
          <w:rFonts w:ascii="Barlow" w:eastAsia="Barlow" w:hAnsi="Barlow" w:cs="Barlow"/>
          <w:b/>
          <w:bCs/>
          <w:sz w:val="24"/>
          <w:lang w:val="en-US"/>
        </w:rPr>
        <w:t xml:space="preserve"> </w:t>
      </w:r>
    </w:p>
    <w:p w14:paraId="5FE742E1" w14:textId="7818E6A9" w:rsidR="3611A632" w:rsidRPr="003F5167" w:rsidRDefault="3611A632">
      <w:pPr>
        <w:rPr>
          <w:rFonts w:ascii="Barlow" w:eastAsia="Barlow" w:hAnsi="Barlow" w:cs="Barlow"/>
          <w:b/>
          <w:bCs/>
          <w:color w:val="000000" w:themeColor="text1"/>
          <w:sz w:val="24"/>
          <w:lang w:val="en-US"/>
        </w:rPr>
      </w:pPr>
      <w:r w:rsidRPr="003F5167">
        <w:rPr>
          <w:rFonts w:ascii="Barlow" w:eastAsia="Barlow" w:hAnsi="Barlow" w:cs="Barlow"/>
          <w:b/>
          <w:bCs/>
          <w:color w:val="000000" w:themeColor="text1"/>
          <w:sz w:val="24"/>
          <w:lang w:val="en-US"/>
        </w:rPr>
        <w:lastRenderedPageBreak/>
        <w:t>The High Value Partnerships Team</w:t>
      </w:r>
    </w:p>
    <w:p w14:paraId="16936461" w14:textId="6BECF581" w:rsidR="3611A632" w:rsidRPr="003F5167" w:rsidRDefault="3611A632">
      <w:pPr>
        <w:rPr>
          <w:rFonts w:ascii="Barlow" w:eastAsia="Barlow" w:hAnsi="Barlow" w:cs="Barlow"/>
          <w:color w:val="000000" w:themeColor="text1"/>
          <w:sz w:val="24"/>
          <w:lang w:val="en-US"/>
        </w:rPr>
      </w:pPr>
      <w:r w:rsidRPr="003F5167">
        <w:rPr>
          <w:rFonts w:ascii="Barlow" w:eastAsia="Barlow" w:hAnsi="Barlow" w:cs="Barlow"/>
          <w:color w:val="000000" w:themeColor="text1"/>
          <w:sz w:val="24"/>
          <w:lang w:val="en-US"/>
        </w:rPr>
        <w:t>Our High Value Partnerships Team includes Philanthropy, Trusts &amp; Foundations, Legacies, Business Development and Corporate Partnerships fundraising specialists. The team is responsible for raising funds from private sector companies, high net worth individuals, legacy pledges and trusts.</w:t>
      </w:r>
    </w:p>
    <w:p w14:paraId="22B55F63" w14:textId="0E77B104" w:rsidR="3611A632" w:rsidRPr="003F5167" w:rsidRDefault="3611A632" w:rsidP="4D3530CC">
      <w:pPr>
        <w:rPr>
          <w:rFonts w:ascii="Barlow" w:eastAsia="Barlow" w:hAnsi="Barlow" w:cs="Barlow"/>
          <w:sz w:val="24"/>
          <w:lang w:val="en-US"/>
        </w:rPr>
      </w:pPr>
      <w:r w:rsidRPr="003F5167">
        <w:rPr>
          <w:rFonts w:ascii="Barlow" w:eastAsia="Barlow" w:hAnsi="Barlow" w:cs="Barlow"/>
          <w:b/>
          <w:bCs/>
          <w:sz w:val="24"/>
          <w:lang w:val="en-US"/>
        </w:rPr>
        <w:t xml:space="preserve">The Corporate Partnerships Team </w:t>
      </w:r>
    </w:p>
    <w:p w14:paraId="22FD18B2" w14:textId="041B10C4" w:rsidR="00B24802" w:rsidRPr="003F5167" w:rsidRDefault="00B24802" w:rsidP="00B24802">
      <w:pPr>
        <w:rPr>
          <w:rFonts w:ascii="Barlow" w:eastAsia="Barlow" w:hAnsi="Barlow" w:cs="Barlow"/>
          <w:sz w:val="24"/>
        </w:rPr>
      </w:pPr>
      <w:r w:rsidRPr="003F5167">
        <w:rPr>
          <w:rFonts w:ascii="Barlow" w:eastAsia="Barlow" w:hAnsi="Barlow" w:cs="Barlow"/>
          <w:sz w:val="24"/>
        </w:rPr>
        <w:t xml:space="preserve">The Corporate Partnerships team </w:t>
      </w:r>
      <w:r w:rsidR="00127765">
        <w:rPr>
          <w:rFonts w:ascii="Barlow" w:eastAsia="Barlow" w:hAnsi="Barlow" w:cs="Barlow"/>
          <w:sz w:val="24"/>
        </w:rPr>
        <w:t xml:space="preserve">is made up of three </w:t>
      </w:r>
      <w:r w:rsidR="00B46BE7">
        <w:rPr>
          <w:rFonts w:ascii="Barlow" w:eastAsia="Barlow" w:hAnsi="Barlow" w:cs="Barlow"/>
          <w:sz w:val="24"/>
        </w:rPr>
        <w:t>strands:</w:t>
      </w:r>
      <w:r w:rsidRPr="003F5167">
        <w:rPr>
          <w:rFonts w:ascii="Barlow" w:eastAsia="Barlow" w:hAnsi="Barlow" w:cs="Barlow"/>
          <w:sz w:val="24"/>
        </w:rPr>
        <w:t xml:space="preserve"> </w:t>
      </w:r>
      <w:r w:rsidRPr="003F5167">
        <w:rPr>
          <w:rFonts w:ascii="Barlow" w:eastAsia="Barlow" w:hAnsi="Barlow" w:cs="Barlow"/>
          <w:b/>
          <w:bCs/>
          <w:sz w:val="24"/>
        </w:rPr>
        <w:t>New Partnerships</w:t>
      </w:r>
      <w:r w:rsidR="00127765">
        <w:rPr>
          <w:rFonts w:ascii="Barlow" w:eastAsia="Barlow" w:hAnsi="Barlow" w:cs="Barlow"/>
          <w:b/>
          <w:bCs/>
          <w:sz w:val="24"/>
        </w:rPr>
        <w:t xml:space="preserve">, </w:t>
      </w:r>
      <w:r w:rsidRPr="003F5167">
        <w:rPr>
          <w:rFonts w:ascii="Barlow" w:eastAsia="Barlow" w:hAnsi="Barlow" w:cs="Barlow"/>
          <w:b/>
          <w:bCs/>
          <w:sz w:val="24"/>
        </w:rPr>
        <w:t>Partnership Management</w:t>
      </w:r>
      <w:r w:rsidR="00A60FA9">
        <w:rPr>
          <w:rFonts w:ascii="Barlow" w:eastAsia="Barlow" w:hAnsi="Barlow" w:cs="Barlow"/>
          <w:b/>
          <w:bCs/>
          <w:sz w:val="24"/>
        </w:rPr>
        <w:t xml:space="preserve"> and Corporate Stock Generation</w:t>
      </w:r>
      <w:r w:rsidR="00B46BE7">
        <w:rPr>
          <w:rFonts w:ascii="Barlow" w:eastAsia="Barlow" w:hAnsi="Barlow" w:cs="Barlow"/>
          <w:sz w:val="24"/>
        </w:rPr>
        <w:t xml:space="preserve">. </w:t>
      </w:r>
      <w:r w:rsidRPr="003F5167">
        <w:rPr>
          <w:rFonts w:ascii="Barlow" w:eastAsia="Barlow" w:hAnsi="Barlow" w:cs="Barlow"/>
          <w:sz w:val="24"/>
        </w:rPr>
        <w:t>New Partnerships is responsible for generating income by developing and securing new relationships with private sector businesses, while Partnership Management focuses on managing, developing and growing our existing corporate partnerships across a wide range of sectors.</w:t>
      </w:r>
      <w:r w:rsidR="00127765">
        <w:rPr>
          <w:rFonts w:ascii="Barlow" w:eastAsia="Barlow" w:hAnsi="Barlow" w:cs="Barlow"/>
          <w:sz w:val="24"/>
        </w:rPr>
        <w:t xml:space="preserve"> Stock Generation works with corporate organisations to receive stock that </w:t>
      </w:r>
      <w:r w:rsidR="00B46BE7">
        <w:rPr>
          <w:rFonts w:ascii="Barlow" w:eastAsia="Barlow" w:hAnsi="Barlow" w:cs="Barlow"/>
          <w:sz w:val="24"/>
        </w:rPr>
        <w:t xml:space="preserve">then </w:t>
      </w:r>
      <w:r w:rsidR="00127765">
        <w:rPr>
          <w:rFonts w:ascii="Barlow" w:eastAsia="Barlow" w:hAnsi="Barlow" w:cs="Barlow"/>
          <w:sz w:val="24"/>
        </w:rPr>
        <w:t>sold within Shelter’s chain of retail store across the country.</w:t>
      </w:r>
    </w:p>
    <w:p w14:paraId="0D1862DB" w14:textId="657CDBAF" w:rsidR="00B24802" w:rsidRPr="003F5167" w:rsidRDefault="00B24802" w:rsidP="00B24802">
      <w:pPr>
        <w:rPr>
          <w:rFonts w:ascii="Barlow" w:eastAsia="Barlow" w:hAnsi="Barlow" w:cs="Barlow"/>
          <w:sz w:val="24"/>
        </w:rPr>
      </w:pPr>
      <w:r w:rsidRPr="003F5167">
        <w:rPr>
          <w:rFonts w:ascii="Barlow" w:eastAsia="Barlow" w:hAnsi="Barlow" w:cs="Barlow"/>
          <w:sz w:val="24"/>
        </w:rPr>
        <w:t>Corporate partnerships play an increasingly important role in helping Shelter achieve its ambitions.</w:t>
      </w:r>
      <w:r w:rsidR="00443CBE">
        <w:rPr>
          <w:rFonts w:ascii="Barlow" w:eastAsia="Barlow" w:hAnsi="Barlow" w:cs="Barlow"/>
          <w:sz w:val="24"/>
        </w:rPr>
        <w:t xml:space="preserve"> Our portfolio contains some of the sectors most-well known and respected partnerships,</w:t>
      </w:r>
      <w:r w:rsidR="008D13A3">
        <w:rPr>
          <w:rFonts w:ascii="Barlow" w:eastAsia="Barlow" w:hAnsi="Barlow" w:cs="Barlow"/>
          <w:sz w:val="24"/>
        </w:rPr>
        <w:t xml:space="preserve"> including</w:t>
      </w:r>
      <w:r w:rsidR="00443CBE">
        <w:rPr>
          <w:rFonts w:ascii="Barlow" w:eastAsia="Barlow" w:hAnsi="Barlow" w:cs="Barlow"/>
          <w:sz w:val="24"/>
        </w:rPr>
        <w:t>, B&amp;Q, IKEA, M&amp;S, Fat Face and HSBC UK.</w:t>
      </w:r>
      <w:r w:rsidRPr="003F5167">
        <w:rPr>
          <w:rFonts w:ascii="Barlow" w:eastAsia="Barlow" w:hAnsi="Barlow" w:cs="Barlow"/>
          <w:sz w:val="24"/>
        </w:rPr>
        <w:t xml:space="preserve"> As the team continues to evolve and build on its success, this is an exciting opportunity to join a</w:t>
      </w:r>
      <w:r w:rsidR="00533CD6">
        <w:rPr>
          <w:rFonts w:ascii="Barlow" w:eastAsia="Barlow" w:hAnsi="Barlow" w:cs="Barlow"/>
          <w:sz w:val="24"/>
        </w:rPr>
        <w:t xml:space="preserve"> </w:t>
      </w:r>
      <w:r w:rsidRPr="00533CD6">
        <w:rPr>
          <w:rFonts w:ascii="Barlow" w:eastAsia="Barlow" w:hAnsi="Barlow" w:cs="Barlow"/>
          <w:sz w:val="24"/>
        </w:rPr>
        <w:t>high-performing team, learn</w:t>
      </w:r>
      <w:r w:rsidRPr="003F5167">
        <w:rPr>
          <w:rFonts w:ascii="Barlow" w:eastAsia="Barlow" w:hAnsi="Barlow" w:cs="Barlow"/>
          <w:sz w:val="24"/>
        </w:rPr>
        <w:t xml:space="preserve"> from experienced corporate fundraisers and develop a broad range of skills </w:t>
      </w:r>
      <w:r w:rsidR="008D13A3">
        <w:rPr>
          <w:rFonts w:ascii="Barlow" w:eastAsia="Barlow" w:hAnsi="Barlow" w:cs="Barlow"/>
          <w:sz w:val="24"/>
        </w:rPr>
        <w:t>across the entire s</w:t>
      </w:r>
      <w:r w:rsidR="00D80338">
        <w:rPr>
          <w:rFonts w:ascii="Barlow" w:eastAsia="Barlow" w:hAnsi="Barlow" w:cs="Barlow"/>
          <w:sz w:val="24"/>
        </w:rPr>
        <w:t xml:space="preserve">pectrum </w:t>
      </w:r>
      <w:r w:rsidR="008D13A3">
        <w:rPr>
          <w:rFonts w:ascii="Barlow" w:eastAsia="Barlow" w:hAnsi="Barlow" w:cs="Barlow"/>
          <w:sz w:val="24"/>
        </w:rPr>
        <w:t xml:space="preserve">of corporate partnerships. </w:t>
      </w:r>
    </w:p>
    <w:p w14:paraId="3FFCAC2D" w14:textId="77777777" w:rsidR="004F3C87" w:rsidRPr="003F5167" w:rsidRDefault="004F3C87" w:rsidP="004F3C87">
      <w:pPr>
        <w:rPr>
          <w:rFonts w:ascii="Barlow" w:eastAsia="Barlow" w:hAnsi="Barlow" w:cs="Barlow"/>
          <w:b/>
          <w:bCs/>
          <w:color w:val="262626"/>
          <w:kern w:val="0"/>
          <w:sz w:val="24"/>
          <w:lang w:eastAsia="en-GB"/>
          <w14:ligatures w14:val="none"/>
        </w:rPr>
      </w:pPr>
      <w:r w:rsidRPr="003F5167">
        <w:rPr>
          <w:rFonts w:ascii="Barlow" w:eastAsia="Barlow" w:hAnsi="Barlow" w:cs="Barlow"/>
          <w:b/>
          <w:bCs/>
          <w:color w:val="262626"/>
          <w:kern w:val="0"/>
          <w:sz w:val="24"/>
          <w:lang w:eastAsia="en-GB"/>
          <w14:ligatures w14:val="none"/>
        </w:rPr>
        <w:t>About the role</w:t>
      </w:r>
    </w:p>
    <w:p w14:paraId="5B66135C" w14:textId="58F4E74A" w:rsidR="004F3C87" w:rsidRPr="003F5167" w:rsidRDefault="004F3C87" w:rsidP="004F3C87">
      <w:pPr>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This is a fantastic opportunity to build broad corporate partnerships experience within a</w:t>
      </w:r>
      <w:r w:rsidR="00D41AD1">
        <w:rPr>
          <w:rFonts w:ascii="Barlow" w:eastAsia="Barlow" w:hAnsi="Barlow" w:cs="Barlow"/>
          <w:color w:val="262626"/>
          <w:kern w:val="0"/>
          <w:sz w:val="24"/>
          <w:lang w:eastAsia="en-GB"/>
          <w14:ligatures w14:val="none"/>
        </w:rPr>
        <w:t xml:space="preserve">n </w:t>
      </w:r>
      <w:r w:rsidRPr="003F5167">
        <w:rPr>
          <w:rFonts w:ascii="Barlow" w:eastAsia="Barlow" w:hAnsi="Barlow" w:cs="Barlow"/>
          <w:color w:val="262626"/>
          <w:kern w:val="0"/>
          <w:sz w:val="24"/>
          <w:lang w:eastAsia="en-GB"/>
          <w14:ligatures w14:val="none"/>
        </w:rPr>
        <w:t xml:space="preserve">ambitious and </w:t>
      </w:r>
      <w:r w:rsidR="00D41AD1">
        <w:rPr>
          <w:rFonts w:ascii="Barlow" w:eastAsia="Barlow" w:hAnsi="Barlow" w:cs="Barlow"/>
          <w:color w:val="262626"/>
          <w:kern w:val="0"/>
          <w:sz w:val="24"/>
          <w:lang w:eastAsia="en-GB"/>
          <w14:ligatures w14:val="none"/>
        </w:rPr>
        <w:t>fast-paced</w:t>
      </w:r>
      <w:r w:rsidRPr="003F5167">
        <w:rPr>
          <w:rFonts w:ascii="Barlow" w:eastAsia="Barlow" w:hAnsi="Barlow" w:cs="Barlow"/>
          <w:color w:val="262626"/>
          <w:kern w:val="0"/>
          <w:sz w:val="24"/>
          <w:lang w:eastAsia="en-GB"/>
          <w14:ligatures w14:val="none"/>
        </w:rPr>
        <w:t xml:space="preserve"> team. </w:t>
      </w:r>
      <w:r w:rsidRPr="005D29A0">
        <w:rPr>
          <w:rFonts w:ascii="Barlow" w:eastAsia="Barlow" w:hAnsi="Barlow" w:cs="Barlow"/>
          <w:b/>
          <w:bCs/>
          <w:color w:val="262626"/>
          <w:kern w:val="0"/>
          <w:sz w:val="24"/>
          <w:lang w:eastAsia="en-GB"/>
          <w14:ligatures w14:val="none"/>
        </w:rPr>
        <w:t>S</w:t>
      </w:r>
      <w:r w:rsidR="005D29A0">
        <w:rPr>
          <w:rFonts w:ascii="Barlow" w:eastAsia="Barlow" w:hAnsi="Barlow" w:cs="Barlow"/>
          <w:b/>
          <w:bCs/>
          <w:color w:val="262626"/>
          <w:kern w:val="0"/>
          <w:sz w:val="24"/>
          <w:lang w:eastAsia="en-GB"/>
          <w14:ligatures w14:val="none"/>
        </w:rPr>
        <w:t>upporting</w:t>
      </w:r>
      <w:r w:rsidRPr="005D29A0">
        <w:rPr>
          <w:rFonts w:ascii="Barlow" w:eastAsia="Barlow" w:hAnsi="Barlow" w:cs="Barlow"/>
          <w:b/>
          <w:bCs/>
          <w:color w:val="262626"/>
          <w:kern w:val="0"/>
          <w:sz w:val="24"/>
          <w:lang w:eastAsia="en-GB"/>
          <w14:ligatures w14:val="none"/>
        </w:rPr>
        <w:t xml:space="preserve"> across both New Corporate Partnerships and Corporate Partnership Management</w:t>
      </w:r>
      <w:r w:rsidRPr="003F5167">
        <w:rPr>
          <w:rFonts w:ascii="Barlow" w:eastAsia="Barlow" w:hAnsi="Barlow" w:cs="Barlow"/>
          <w:color w:val="262626"/>
          <w:kern w:val="0"/>
          <w:sz w:val="24"/>
          <w:lang w:eastAsia="en-GB"/>
          <w14:ligatures w14:val="none"/>
        </w:rPr>
        <w:t>, the role will give you a unique view of the full partnership journey from identifying and developing new opportunities through to launching, managing and growing established corporate relationships.</w:t>
      </w:r>
    </w:p>
    <w:p w14:paraId="7601A887" w14:textId="77777777" w:rsidR="004F3C87" w:rsidRPr="003F5167" w:rsidRDefault="004F3C87" w:rsidP="004F3C87">
      <w:pPr>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You’ll work alongside experienced corporate fundraisers, giving you the opportunity to develop your skills across new business, relationship management, commercial thinking, pitching and partnership delivery, while being supported to take on increasing responsibility and ownership.</w:t>
      </w:r>
    </w:p>
    <w:p w14:paraId="38AB49C4" w14:textId="274AD370" w:rsidR="004F3C87" w:rsidRPr="003F5167" w:rsidRDefault="004F3C87" w:rsidP="004F3C87">
      <w:pPr>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 xml:space="preserve">Around </w:t>
      </w:r>
      <w:r w:rsidR="0008207C">
        <w:rPr>
          <w:rFonts w:ascii="Barlow" w:eastAsia="Barlow" w:hAnsi="Barlow" w:cs="Barlow"/>
          <w:color w:val="262626"/>
          <w:kern w:val="0"/>
          <w:sz w:val="24"/>
          <w:lang w:eastAsia="en-GB"/>
          <w14:ligatures w14:val="none"/>
        </w:rPr>
        <w:t>6</w:t>
      </w:r>
      <w:r w:rsidRPr="003F5167">
        <w:rPr>
          <w:rFonts w:ascii="Barlow" w:eastAsia="Barlow" w:hAnsi="Barlow" w:cs="Barlow"/>
          <w:color w:val="262626"/>
          <w:kern w:val="0"/>
          <w:sz w:val="24"/>
          <w:lang w:eastAsia="en-GB"/>
          <w14:ligatures w14:val="none"/>
        </w:rPr>
        <w:t>0% of the role will support our new partnerships activity</w:t>
      </w:r>
      <w:r w:rsidR="00452ED3" w:rsidRPr="003F5167">
        <w:rPr>
          <w:rFonts w:ascii="Barlow" w:eastAsia="Barlow" w:hAnsi="Barlow" w:cs="Barlow"/>
          <w:color w:val="262626"/>
          <w:kern w:val="0"/>
          <w:sz w:val="24"/>
          <w:lang w:eastAsia="en-GB"/>
          <w14:ligatures w14:val="none"/>
        </w:rPr>
        <w:t xml:space="preserve">, </w:t>
      </w:r>
      <w:r w:rsidRPr="003F5167">
        <w:rPr>
          <w:rFonts w:ascii="Barlow" w:eastAsia="Barlow" w:hAnsi="Barlow" w:cs="Barlow"/>
          <w:color w:val="262626"/>
          <w:kern w:val="0"/>
          <w:sz w:val="24"/>
          <w:lang w:eastAsia="en-GB"/>
          <w14:ligatures w14:val="none"/>
        </w:rPr>
        <w:t>helping identify and progress opportunities, managing incoming corporate enquiries, speaking to prospective partners and supporting pitches and partnership la</w:t>
      </w:r>
      <w:r w:rsidR="00F475E2">
        <w:rPr>
          <w:rFonts w:ascii="Barlow" w:eastAsia="Barlow" w:hAnsi="Barlow" w:cs="Barlow"/>
          <w:color w:val="262626"/>
          <w:kern w:val="0"/>
          <w:sz w:val="24"/>
          <w:lang w:eastAsia="en-GB"/>
          <w14:ligatures w14:val="none"/>
        </w:rPr>
        <w:t xml:space="preserve">unches. </w:t>
      </w:r>
      <w:r w:rsidR="0069749E">
        <w:rPr>
          <w:rFonts w:ascii="Barlow" w:eastAsia="Barlow" w:hAnsi="Barlow" w:cs="Barlow"/>
          <w:color w:val="262626"/>
          <w:kern w:val="0"/>
          <w:sz w:val="24"/>
          <w:lang w:eastAsia="en-GB"/>
          <w14:ligatures w14:val="none"/>
        </w:rPr>
        <w:t xml:space="preserve">The </w:t>
      </w:r>
      <w:r w:rsidR="00C83E3E">
        <w:rPr>
          <w:rFonts w:ascii="Barlow" w:eastAsia="Barlow" w:hAnsi="Barlow" w:cs="Barlow"/>
          <w:color w:val="262626"/>
          <w:kern w:val="0"/>
          <w:sz w:val="24"/>
          <w:lang w:eastAsia="en-GB"/>
          <w14:ligatures w14:val="none"/>
        </w:rPr>
        <w:t xml:space="preserve">role will </w:t>
      </w:r>
      <w:r w:rsidR="00C83E3E">
        <w:rPr>
          <w:rFonts w:ascii="Barlow" w:eastAsia="Barlow" w:hAnsi="Barlow" w:cs="Barlow"/>
          <w:color w:val="262626"/>
          <w:kern w:val="0"/>
          <w:sz w:val="24"/>
          <w:lang w:eastAsia="en-GB"/>
          <w14:ligatures w14:val="none"/>
        </w:rPr>
        <w:lastRenderedPageBreak/>
        <w:t xml:space="preserve">also manage the New </w:t>
      </w:r>
      <w:r w:rsidR="00342062">
        <w:rPr>
          <w:rFonts w:ascii="Barlow" w:eastAsia="Barlow" w:hAnsi="Barlow" w:cs="Barlow"/>
          <w:color w:val="262626"/>
          <w:kern w:val="0"/>
          <w:sz w:val="24"/>
          <w:lang w:eastAsia="en-GB"/>
          <w14:ligatures w14:val="none"/>
        </w:rPr>
        <w:t>Partnerships</w:t>
      </w:r>
      <w:r w:rsidR="00C83E3E">
        <w:rPr>
          <w:rFonts w:ascii="Barlow" w:eastAsia="Barlow" w:hAnsi="Barlow" w:cs="Barlow"/>
          <w:color w:val="262626"/>
          <w:kern w:val="0"/>
          <w:sz w:val="24"/>
          <w:lang w:eastAsia="en-GB"/>
          <w14:ligatures w14:val="none"/>
        </w:rPr>
        <w:t xml:space="preserve"> financial </w:t>
      </w:r>
      <w:r w:rsidR="00342062">
        <w:rPr>
          <w:rFonts w:ascii="Barlow" w:eastAsia="Barlow" w:hAnsi="Barlow" w:cs="Barlow"/>
          <w:color w:val="262626"/>
          <w:kern w:val="0"/>
          <w:sz w:val="24"/>
          <w:lang w:eastAsia="en-GB"/>
          <w14:ligatures w14:val="none"/>
        </w:rPr>
        <w:t>processes, including coding income and tracking donations on Microsoft Dynamics</w:t>
      </w:r>
      <w:r w:rsidR="00862E1E">
        <w:rPr>
          <w:rFonts w:ascii="Barlow" w:eastAsia="Barlow" w:hAnsi="Barlow" w:cs="Barlow"/>
          <w:color w:val="262626"/>
          <w:kern w:val="0"/>
          <w:sz w:val="24"/>
          <w:lang w:eastAsia="en-GB"/>
          <w14:ligatures w14:val="none"/>
        </w:rPr>
        <w:t>.</w:t>
      </w:r>
    </w:p>
    <w:p w14:paraId="1E39AE76" w14:textId="797F305A" w:rsidR="004F3C87" w:rsidRPr="003F5167" w:rsidRDefault="004F3C87" w:rsidP="004F3C87">
      <w:pPr>
        <w:rPr>
          <w:rFonts w:ascii="Barlow" w:eastAsia="Barlow" w:hAnsi="Barlow" w:cs="Barlow"/>
          <w:color w:val="262626"/>
          <w:kern w:val="0"/>
          <w:sz w:val="24"/>
          <w:lang w:eastAsia="en-GB"/>
          <w14:ligatures w14:val="none"/>
        </w:rPr>
      </w:pPr>
      <w:r w:rsidRPr="70EAA1AE">
        <w:rPr>
          <w:rFonts w:ascii="Barlow" w:eastAsia="Barlow" w:hAnsi="Barlow" w:cs="Barlow"/>
          <w:color w:val="262626" w:themeColor="text1" w:themeTint="D9"/>
          <w:sz w:val="24"/>
          <w:lang w:eastAsia="en-GB"/>
        </w:rPr>
        <w:t xml:space="preserve">Alongside this, </w:t>
      </w:r>
      <w:r w:rsidR="63EB3561" w:rsidRPr="0CB88C2B">
        <w:rPr>
          <w:rFonts w:ascii="Barlow" w:eastAsia="Barlow" w:hAnsi="Barlow" w:cs="Barlow"/>
          <w:color w:val="242424"/>
          <w:sz w:val="24"/>
        </w:rPr>
        <w:t>you will</w:t>
      </w:r>
      <w:r w:rsidRPr="0CB88C2B">
        <w:rPr>
          <w:rFonts w:ascii="Barlow" w:eastAsia="Barlow" w:hAnsi="Barlow" w:cs="Barlow"/>
          <w:color w:val="242424"/>
          <w:sz w:val="24"/>
        </w:rPr>
        <w:t xml:space="preserve"> have </w:t>
      </w:r>
      <w:r w:rsidR="63EB3561" w:rsidRPr="0CB88C2B">
        <w:rPr>
          <w:rFonts w:ascii="Barlow" w:eastAsia="Barlow" w:hAnsi="Barlow" w:cs="Barlow"/>
          <w:color w:val="242424"/>
          <w:sz w:val="24"/>
        </w:rPr>
        <w:t>an</w:t>
      </w:r>
      <w:r w:rsidRPr="0CB88C2B">
        <w:rPr>
          <w:rFonts w:ascii="Barlow" w:eastAsia="Barlow" w:hAnsi="Barlow" w:cs="Barlow"/>
          <w:color w:val="242424"/>
          <w:sz w:val="24"/>
        </w:rPr>
        <w:t xml:space="preserve"> opportunity to </w:t>
      </w:r>
      <w:r w:rsidR="63EB3561" w:rsidRPr="0CB88C2B">
        <w:rPr>
          <w:rFonts w:ascii="Barlow" w:eastAsia="Barlow" w:hAnsi="Barlow" w:cs="Barlow"/>
          <w:color w:val="242424"/>
          <w:sz w:val="24"/>
        </w:rPr>
        <w:t>support on existing partnerships as well ownership</w:t>
      </w:r>
      <w:r w:rsidRPr="0CB88C2B">
        <w:rPr>
          <w:rFonts w:ascii="Barlow" w:eastAsia="Barlow" w:hAnsi="Barlow" w:cs="Barlow"/>
          <w:color w:val="242424"/>
          <w:sz w:val="24"/>
        </w:rPr>
        <w:t xml:space="preserve"> of your own</w:t>
      </w:r>
      <w:r w:rsidRPr="70EAA1AE">
        <w:rPr>
          <w:rFonts w:ascii="Barlow" w:eastAsia="Barlow" w:hAnsi="Barlow" w:cs="Barlow"/>
          <w:color w:val="262626" w:themeColor="text1" w:themeTint="D9"/>
          <w:sz w:val="24"/>
          <w:lang w:eastAsia="en-GB"/>
        </w:rPr>
        <w:t>, building the relationship and developing activity to grow its income and impact, as well as supporting colleagues across our wider portfolio.</w:t>
      </w:r>
    </w:p>
    <w:p w14:paraId="25E69892" w14:textId="1A6AE37B" w:rsidR="004F3C87" w:rsidRPr="003F5167" w:rsidRDefault="004F3C87" w:rsidP="004F3C87">
      <w:pPr>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It’s a varied role with plenty of scope to learn, develop and make it your own and a great opportunity for someone looking to build a strong foundation for a career in corporate partnerships.</w:t>
      </w:r>
    </w:p>
    <w:p w14:paraId="4B36113C" w14:textId="77777777" w:rsidR="005576DD" w:rsidRPr="003F5167" w:rsidRDefault="005576DD" w:rsidP="005576DD">
      <w:pPr>
        <w:spacing w:after="0"/>
        <w:rPr>
          <w:rFonts w:ascii="Barlow" w:eastAsia="Barlow" w:hAnsi="Barlow" w:cs="Barlow"/>
          <w:b/>
          <w:bCs/>
          <w:color w:val="262626"/>
          <w:kern w:val="0"/>
          <w:sz w:val="24"/>
          <w:lang w:eastAsia="en-GB"/>
          <w14:ligatures w14:val="none"/>
        </w:rPr>
      </w:pPr>
      <w:r w:rsidRPr="003F5167">
        <w:rPr>
          <w:rFonts w:ascii="Barlow" w:eastAsia="Barlow" w:hAnsi="Barlow" w:cs="Barlow"/>
          <w:b/>
          <w:bCs/>
          <w:color w:val="262626"/>
          <w:kern w:val="0"/>
          <w:sz w:val="24"/>
          <w:lang w:eastAsia="en-GB"/>
          <w14:ligatures w14:val="none"/>
        </w:rPr>
        <w:t>About You</w:t>
      </w:r>
    </w:p>
    <w:p w14:paraId="5608FF4A" w14:textId="77777777" w:rsidR="005576DD" w:rsidRPr="003F5167" w:rsidRDefault="005576DD" w:rsidP="005576DD">
      <w:pPr>
        <w:spacing w:after="0"/>
        <w:rPr>
          <w:rFonts w:ascii="Barlow" w:eastAsia="Barlow" w:hAnsi="Barlow" w:cs="Barlow"/>
          <w:b/>
          <w:bCs/>
          <w:color w:val="262626"/>
          <w:kern w:val="0"/>
          <w:sz w:val="24"/>
          <w:lang w:eastAsia="en-GB"/>
          <w14:ligatures w14:val="none"/>
        </w:rPr>
      </w:pPr>
    </w:p>
    <w:p w14:paraId="744009A7" w14:textId="2F471BFA" w:rsidR="005576DD" w:rsidRPr="003F5167" w:rsidRDefault="005576DD" w:rsidP="005576DD">
      <w:p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We’re looking for a proactive and resourceful individual with strong judgement, excellent attention to detail and a real drive to develop. You’ll be someone who takes ownership, uses initiative and is confident making decisions to keep work moving.</w:t>
      </w:r>
    </w:p>
    <w:p w14:paraId="74A27CCC" w14:textId="77777777" w:rsidR="005576DD" w:rsidRPr="003F5167" w:rsidRDefault="005576DD" w:rsidP="005576DD">
      <w:pPr>
        <w:spacing w:after="0"/>
        <w:rPr>
          <w:rFonts w:ascii="Barlow" w:eastAsia="Barlow" w:hAnsi="Barlow" w:cs="Barlow"/>
          <w:color w:val="262626"/>
          <w:kern w:val="0"/>
          <w:sz w:val="24"/>
          <w:lang w:eastAsia="en-GB"/>
          <w14:ligatures w14:val="none"/>
        </w:rPr>
      </w:pPr>
    </w:p>
    <w:p w14:paraId="57BF4A39" w14:textId="77E4425C" w:rsidR="005576DD" w:rsidRPr="003F5167" w:rsidRDefault="005576DD" w:rsidP="005576DD">
      <w:p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You’ll be a strong communicator and natural</w:t>
      </w:r>
      <w:r w:rsidR="00844E35" w:rsidRPr="003F5167">
        <w:rPr>
          <w:rFonts w:ascii="Barlow" w:eastAsia="Barlow" w:hAnsi="Barlow" w:cs="Barlow"/>
          <w:color w:val="262626"/>
          <w:kern w:val="0"/>
          <w:sz w:val="24"/>
          <w:lang w:eastAsia="en-GB"/>
          <w14:ligatures w14:val="none"/>
        </w:rPr>
        <w:t xml:space="preserve"> problem solver</w:t>
      </w:r>
      <w:r w:rsidRPr="003F5167">
        <w:rPr>
          <w:rFonts w:ascii="Barlow" w:eastAsia="Barlow" w:hAnsi="Barlow" w:cs="Barlow"/>
          <w:color w:val="262626"/>
          <w:kern w:val="0"/>
          <w:sz w:val="24"/>
          <w:lang w:eastAsia="en-GB"/>
          <w14:ligatures w14:val="none"/>
        </w:rPr>
        <w:t>, with the ability to manage competing priorities in a fast-paced environment. You’ll enjoy solving problems, spotting opportunities and finding practical ways forward, while knowing when to draw on the expertise of others.</w:t>
      </w:r>
    </w:p>
    <w:p w14:paraId="7BB8B743" w14:textId="77777777" w:rsidR="005576DD" w:rsidRPr="003F5167" w:rsidRDefault="005576DD" w:rsidP="005576DD">
      <w:pPr>
        <w:spacing w:after="0"/>
        <w:rPr>
          <w:rFonts w:ascii="Barlow" w:eastAsia="Barlow" w:hAnsi="Barlow" w:cs="Barlow"/>
          <w:color w:val="262626"/>
          <w:kern w:val="0"/>
          <w:sz w:val="24"/>
          <w:lang w:eastAsia="en-GB"/>
          <w14:ligatures w14:val="none"/>
        </w:rPr>
      </w:pPr>
    </w:p>
    <w:p w14:paraId="608F3E9A" w14:textId="189A8A4F" w:rsidR="005576DD" w:rsidRPr="003F5167" w:rsidRDefault="005576DD" w:rsidP="005576DD">
      <w:p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You’ll bring a strong appetite to learn and develop, with the ambition to build your skills across both new business and partnership management and become an important part of a high-performing Corporate Partnerships team.</w:t>
      </w:r>
    </w:p>
    <w:p w14:paraId="75370137" w14:textId="77777777" w:rsidR="00D157F2" w:rsidRPr="003F5167" w:rsidRDefault="00D157F2" w:rsidP="005576DD">
      <w:pPr>
        <w:spacing w:after="0"/>
        <w:rPr>
          <w:rFonts w:ascii="Barlow" w:eastAsia="Barlow" w:hAnsi="Barlow" w:cs="Barlow"/>
          <w:b/>
          <w:bCs/>
          <w:color w:val="262626"/>
          <w:kern w:val="0"/>
          <w:sz w:val="24"/>
          <w:lang w:eastAsia="en-GB"/>
          <w14:ligatures w14:val="none"/>
        </w:rPr>
      </w:pPr>
    </w:p>
    <w:p w14:paraId="7537B961" w14:textId="77777777" w:rsidR="00D157F2" w:rsidRPr="003F5167" w:rsidRDefault="00D157F2" w:rsidP="00D157F2">
      <w:pPr>
        <w:spacing w:after="0"/>
        <w:rPr>
          <w:rFonts w:ascii="Barlow" w:eastAsia="Barlow" w:hAnsi="Barlow" w:cs="Barlow"/>
          <w:b/>
          <w:bCs/>
          <w:color w:val="262626"/>
          <w:kern w:val="0"/>
          <w:sz w:val="24"/>
          <w:lang w:eastAsia="en-GB"/>
          <w14:ligatures w14:val="none"/>
        </w:rPr>
      </w:pPr>
      <w:r w:rsidRPr="003F5167">
        <w:rPr>
          <w:rFonts w:ascii="Barlow" w:eastAsia="Barlow" w:hAnsi="Barlow" w:cs="Barlow"/>
          <w:b/>
          <w:bCs/>
          <w:color w:val="262626"/>
          <w:kern w:val="0"/>
          <w:sz w:val="24"/>
          <w:lang w:eastAsia="en-GB"/>
          <w14:ligatures w14:val="none"/>
        </w:rPr>
        <w:t>Desirable Experience</w:t>
      </w:r>
    </w:p>
    <w:p w14:paraId="75CFA975" w14:textId="77777777" w:rsidR="00D157F2" w:rsidRPr="003F5167" w:rsidRDefault="00D157F2" w:rsidP="00D157F2">
      <w:pPr>
        <w:numPr>
          <w:ilvl w:val="0"/>
          <w:numId w:val="14"/>
        </w:num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 xml:space="preserve">Experience in corporate partnerships, fundraising, business development, sales or another relationship-focused role. </w:t>
      </w:r>
    </w:p>
    <w:p w14:paraId="3AA4EB02" w14:textId="77777777" w:rsidR="00D157F2" w:rsidRPr="003F5167" w:rsidRDefault="00D157F2" w:rsidP="00D157F2">
      <w:pPr>
        <w:numPr>
          <w:ilvl w:val="0"/>
          <w:numId w:val="14"/>
        </w:num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 xml:space="preserve">Experience of working with a pipeline of opportunities or managing relationships with companies or clients. </w:t>
      </w:r>
    </w:p>
    <w:p w14:paraId="63D88F28" w14:textId="77777777" w:rsidR="00D157F2" w:rsidRPr="003F5167" w:rsidRDefault="00D157F2" w:rsidP="00D157F2">
      <w:pPr>
        <w:numPr>
          <w:ilvl w:val="0"/>
          <w:numId w:val="14"/>
        </w:num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 xml:space="preserve">Experience using a CRM or database to track relationships, activity or income; Microsoft Dynamics experience would be an advantage. </w:t>
      </w:r>
    </w:p>
    <w:p w14:paraId="34D56ABA" w14:textId="77777777" w:rsidR="00D157F2" w:rsidRPr="003F5167" w:rsidRDefault="00D157F2" w:rsidP="00D157F2">
      <w:pPr>
        <w:numPr>
          <w:ilvl w:val="0"/>
          <w:numId w:val="14"/>
        </w:num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 xml:space="preserve">An understanding of corporate due diligence processes would be beneficial. </w:t>
      </w:r>
    </w:p>
    <w:p w14:paraId="327AB931" w14:textId="77777777" w:rsidR="00D157F2" w:rsidRPr="003F5167" w:rsidRDefault="00D157F2" w:rsidP="00D157F2">
      <w:pPr>
        <w:spacing w:after="0"/>
        <w:rPr>
          <w:rFonts w:ascii="Barlow" w:eastAsia="Barlow" w:hAnsi="Barlow" w:cs="Barlow"/>
          <w:b/>
          <w:bCs/>
          <w:color w:val="262626"/>
          <w:kern w:val="0"/>
          <w:sz w:val="24"/>
          <w:lang w:eastAsia="en-GB"/>
          <w14:ligatures w14:val="none"/>
        </w:rPr>
      </w:pPr>
    </w:p>
    <w:p w14:paraId="24E2604F" w14:textId="77777777" w:rsidR="00D157F2" w:rsidRPr="003F5167" w:rsidRDefault="00D157F2" w:rsidP="00D157F2">
      <w:pPr>
        <w:spacing w:after="0"/>
        <w:rPr>
          <w:rFonts w:ascii="Barlow" w:eastAsia="Barlow" w:hAnsi="Barlow" w:cs="Barlow"/>
          <w:b/>
          <w:bCs/>
          <w:color w:val="262626"/>
          <w:kern w:val="0"/>
          <w:sz w:val="24"/>
          <w:lang w:eastAsia="en-GB"/>
          <w14:ligatures w14:val="none"/>
        </w:rPr>
      </w:pPr>
      <w:r w:rsidRPr="003F5167">
        <w:rPr>
          <w:rFonts w:ascii="Barlow" w:eastAsia="Barlow" w:hAnsi="Barlow" w:cs="Barlow"/>
          <w:b/>
          <w:bCs/>
          <w:color w:val="262626"/>
          <w:kern w:val="0"/>
          <w:sz w:val="24"/>
          <w:lang w:eastAsia="en-GB"/>
          <w14:ligatures w14:val="none"/>
        </w:rPr>
        <w:t>Personal Qualities</w:t>
      </w:r>
    </w:p>
    <w:p w14:paraId="1B958C58" w14:textId="77777777" w:rsidR="00D157F2" w:rsidRPr="003F5167" w:rsidRDefault="00D157F2" w:rsidP="00D157F2">
      <w:pPr>
        <w:numPr>
          <w:ilvl w:val="0"/>
          <w:numId w:val="11"/>
        </w:num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 xml:space="preserve">Proactive and self-motivated – someone who spots what needs doing and takes ownership. </w:t>
      </w:r>
    </w:p>
    <w:p w14:paraId="5387C159" w14:textId="77777777" w:rsidR="00D157F2" w:rsidRPr="003F5167" w:rsidRDefault="00D157F2" w:rsidP="00D157F2">
      <w:pPr>
        <w:numPr>
          <w:ilvl w:val="0"/>
          <w:numId w:val="11"/>
        </w:num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lastRenderedPageBreak/>
        <w:t xml:space="preserve">Excellent attention to detail – able to manage information accurately and follow activity through. </w:t>
      </w:r>
    </w:p>
    <w:p w14:paraId="1A1152F1" w14:textId="77777777" w:rsidR="00D157F2" w:rsidRPr="003F5167" w:rsidRDefault="00D157F2" w:rsidP="00D157F2">
      <w:pPr>
        <w:numPr>
          <w:ilvl w:val="0"/>
          <w:numId w:val="11"/>
        </w:num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 xml:space="preserve">A natural problem solver – able to use judgement, find solutions and keep things moving. </w:t>
      </w:r>
    </w:p>
    <w:p w14:paraId="2E657A01" w14:textId="77777777" w:rsidR="00D157F2" w:rsidRPr="003F5167" w:rsidRDefault="00D157F2" w:rsidP="00D157F2">
      <w:pPr>
        <w:numPr>
          <w:ilvl w:val="0"/>
          <w:numId w:val="11"/>
        </w:num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 xml:space="preserve">Highly organised and adaptable – able to manage competing priorities in a fast-paced environment. </w:t>
      </w:r>
    </w:p>
    <w:p w14:paraId="06063D14" w14:textId="77777777" w:rsidR="00D157F2" w:rsidRPr="003F5167" w:rsidRDefault="00D157F2" w:rsidP="00D157F2">
      <w:pPr>
        <w:numPr>
          <w:ilvl w:val="0"/>
          <w:numId w:val="11"/>
        </w:numPr>
        <w:spacing w:after="0"/>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 xml:space="preserve">Collaborative and supportive – enjoys working as part of a team and building strong relationships with colleagues and partners. </w:t>
      </w:r>
    </w:p>
    <w:p w14:paraId="7A5C9DB8" w14:textId="77777777" w:rsidR="00D157F2" w:rsidRPr="003F5167" w:rsidRDefault="00D157F2" w:rsidP="005576DD">
      <w:pPr>
        <w:spacing w:after="0"/>
        <w:rPr>
          <w:rFonts w:ascii="Barlow" w:eastAsia="Barlow" w:hAnsi="Barlow" w:cs="Barlow"/>
          <w:b/>
          <w:bCs/>
          <w:color w:val="262626"/>
          <w:kern w:val="0"/>
          <w:sz w:val="24"/>
          <w:lang w:eastAsia="en-GB"/>
          <w14:ligatures w14:val="none"/>
        </w:rPr>
      </w:pPr>
    </w:p>
    <w:p w14:paraId="37F98D1C" w14:textId="0B682D13" w:rsidR="00BF3EA1" w:rsidRPr="003F5167" w:rsidRDefault="00BF3EA1" w:rsidP="1763CCA9">
      <w:pPr>
        <w:spacing w:after="0"/>
        <w:ind w:left="720"/>
        <w:rPr>
          <w:rFonts w:ascii="Barlow" w:eastAsia="Barlow" w:hAnsi="Barlow" w:cs="Barlow"/>
          <w:b/>
          <w:bCs/>
          <w:color w:val="262626"/>
          <w:kern w:val="0"/>
          <w:sz w:val="24"/>
          <w:lang w:eastAsia="en-GB"/>
          <w14:ligatures w14:val="none"/>
        </w:rPr>
      </w:pPr>
    </w:p>
    <w:p w14:paraId="7BA72BD5" w14:textId="77777777" w:rsidR="00BF3EA1" w:rsidRPr="003F5167" w:rsidRDefault="00BF3EA1" w:rsidP="00BF3EA1">
      <w:pPr>
        <w:rPr>
          <w:rFonts w:ascii="Barlow" w:eastAsia="Barlow" w:hAnsi="Barlow" w:cs="Barlow"/>
          <w:color w:val="262626"/>
          <w:kern w:val="0"/>
          <w:sz w:val="24"/>
          <w:lang w:eastAsia="en-GB"/>
          <w14:ligatures w14:val="none"/>
        </w:rPr>
      </w:pPr>
      <w:r w:rsidRPr="003F5167">
        <w:rPr>
          <w:rFonts w:ascii="Barlow" w:eastAsia="Barlow" w:hAnsi="Barlow" w:cs="Barlow"/>
          <w:b/>
          <w:bCs/>
          <w:color w:val="262626"/>
          <w:kern w:val="0"/>
          <w:sz w:val="24"/>
          <w:lang w:eastAsia="en-GB"/>
          <w14:ligatures w14:val="none"/>
        </w:rPr>
        <w:t>Benefits</w:t>
      </w:r>
    </w:p>
    <w:p w14:paraId="57498137" w14:textId="77777777" w:rsidR="00BF3EA1" w:rsidRPr="003F5167" w:rsidRDefault="00BF3EA1" w:rsidP="00BF3EA1">
      <w:pPr>
        <w:rPr>
          <w:rFonts w:ascii="Barlow" w:eastAsia="Barlow" w:hAnsi="Barlow" w:cs="Barlow"/>
          <w:color w:val="262626"/>
          <w:kern w:val="0"/>
          <w:sz w:val="24"/>
          <w:lang w:eastAsia="en-GB"/>
          <w14:ligatures w14:val="none"/>
        </w:rPr>
      </w:pPr>
      <w:r w:rsidRPr="003F5167">
        <w:rPr>
          <w:rFonts w:ascii="Barlow" w:eastAsia="Barlow" w:hAnsi="Barlow" w:cs="Barlow"/>
          <w:color w:val="262626"/>
          <w:kern w:val="0"/>
          <w:sz w:val="24"/>
          <w:lang w:eastAsia="en-GB"/>
          <w14:ligatures w14:val="none"/>
        </w:rPr>
        <w:t>We offer a wide range of benefits, including 30 days of annual leave plus bank holidays, flexible working practices, a competitive pension scheme, salary sacrifice options and a sector-leading Life Leave policy, including up to five volunteering days per year.</w:t>
      </w:r>
    </w:p>
    <w:p w14:paraId="39EEF81E" w14:textId="29770557" w:rsidR="00BF3EA1" w:rsidRPr="003F5167" w:rsidRDefault="00BF3EA1" w:rsidP="00BF3EA1">
      <w:pPr>
        <w:rPr>
          <w:rFonts w:ascii="Barlow" w:eastAsia="Barlow" w:hAnsi="Barlow" w:cs="Barlow"/>
          <w:color w:val="262626"/>
          <w:kern w:val="0"/>
          <w:sz w:val="24"/>
          <w:lang w:eastAsia="en-GB"/>
          <w14:ligatures w14:val="none"/>
        </w:rPr>
      </w:pPr>
      <w:r w:rsidRPr="003F5167">
        <w:rPr>
          <w:rFonts w:ascii="Barlow" w:eastAsia="Barlow" w:hAnsi="Barlow" w:cs="Barlow"/>
          <w:color w:val="262626" w:themeColor="text1" w:themeTint="D9"/>
          <w:sz w:val="24"/>
          <w:lang w:eastAsia="en-GB"/>
        </w:rPr>
        <w:t xml:space="preserve">Shelter helps millions of people every year struggling with bad housing or homelessness through our advice, support and legal services. And we campaign to make sure </w:t>
      </w:r>
      <w:proofErr w:type="gramStart"/>
      <w:r w:rsidRPr="003F5167">
        <w:rPr>
          <w:rFonts w:ascii="Barlow" w:eastAsia="Barlow" w:hAnsi="Barlow" w:cs="Barlow"/>
          <w:color w:val="262626" w:themeColor="text1" w:themeTint="D9"/>
          <w:sz w:val="24"/>
          <w:lang w:eastAsia="en-GB"/>
        </w:rPr>
        <w:t>that,</w:t>
      </w:r>
      <w:proofErr w:type="gramEnd"/>
      <w:r w:rsidRPr="003F5167">
        <w:rPr>
          <w:rFonts w:ascii="Barlow" w:eastAsia="Barlow" w:hAnsi="Barlow" w:cs="Barlow"/>
          <w:color w:val="262626" w:themeColor="text1" w:themeTint="D9"/>
          <w:sz w:val="24"/>
          <w:lang w:eastAsia="en-GB"/>
        </w:rPr>
        <w:t xml:space="preserve"> one day, no one will have to turn to us for help. We’re here so no one </w:t>
      </w:r>
      <w:proofErr w:type="gramStart"/>
      <w:r w:rsidRPr="003F5167">
        <w:rPr>
          <w:rFonts w:ascii="Barlow" w:eastAsia="Barlow" w:hAnsi="Barlow" w:cs="Barlow"/>
          <w:color w:val="262626" w:themeColor="text1" w:themeTint="D9"/>
          <w:sz w:val="24"/>
          <w:lang w:eastAsia="en-GB"/>
        </w:rPr>
        <w:t>has to</w:t>
      </w:r>
      <w:proofErr w:type="gramEnd"/>
      <w:r w:rsidRPr="003F5167">
        <w:rPr>
          <w:rFonts w:ascii="Barlow" w:eastAsia="Barlow" w:hAnsi="Barlow" w:cs="Barlow"/>
          <w:color w:val="262626" w:themeColor="text1" w:themeTint="D9"/>
          <w:sz w:val="24"/>
          <w:lang w:eastAsia="en-GB"/>
        </w:rPr>
        <w:t xml:space="preserve"> fight bad housing or homelessness on their own.</w:t>
      </w:r>
    </w:p>
    <w:p w14:paraId="73FA02F1" w14:textId="77777777" w:rsidR="00BF3EA1" w:rsidRPr="003F5167" w:rsidRDefault="00BF3EA1" w:rsidP="00BF3EA1">
      <w:pPr>
        <w:rPr>
          <w:rFonts w:ascii="Barlow" w:eastAsia="Barlow" w:hAnsi="Barlow" w:cs="Barlow"/>
          <w:color w:val="262626"/>
          <w:kern w:val="0"/>
          <w:sz w:val="24"/>
          <w:lang w:eastAsia="en-GB"/>
          <w14:ligatures w14:val="none"/>
        </w:rPr>
      </w:pPr>
      <w:r w:rsidRPr="003F5167">
        <w:rPr>
          <w:rFonts w:ascii="Barlow" w:eastAsia="Barlow" w:hAnsi="Barlow" w:cs="Barlow"/>
          <w:b/>
          <w:bCs/>
          <w:color w:val="262626"/>
          <w:kern w:val="0"/>
          <w:sz w:val="24"/>
          <w:lang w:eastAsia="en-GB"/>
          <w14:ligatures w14:val="none"/>
        </w:rPr>
        <w:t>Apply to be part of our team and be the change you want to see in society.</w:t>
      </w:r>
    </w:p>
    <w:p w14:paraId="331EF103" w14:textId="77777777" w:rsidR="00E55389" w:rsidRPr="004035BB" w:rsidRDefault="00E55389" w:rsidP="00E55389">
      <w:pPr>
        <w:rPr>
          <w:rFonts w:ascii="Barlow" w:hAnsi="Barlow"/>
        </w:rPr>
      </w:pPr>
    </w:p>
    <w:sectPr w:rsidR="00E55389" w:rsidRPr="004035BB" w:rsidSect="001B2168">
      <w:pgSz w:w="11906" w:h="16838" w:code="9"/>
      <w:pgMar w:top="1440" w:right="1440" w:bottom="1440" w:left="1440" w:header="397" w:footer="9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7A467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4E44E2"/>
    <w:multiLevelType w:val="multilevel"/>
    <w:tmpl w:val="A272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547B3"/>
    <w:multiLevelType w:val="multilevel"/>
    <w:tmpl w:val="BEE6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23FAD"/>
    <w:multiLevelType w:val="multilevel"/>
    <w:tmpl w:val="FFAC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D1CE5"/>
    <w:multiLevelType w:val="multilevel"/>
    <w:tmpl w:val="8A7E6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BB3E8A"/>
    <w:multiLevelType w:val="multilevel"/>
    <w:tmpl w:val="FBC2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533319"/>
    <w:multiLevelType w:val="multilevel"/>
    <w:tmpl w:val="E8FA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9BE2C6"/>
    <w:multiLevelType w:val="hybridMultilevel"/>
    <w:tmpl w:val="FFFFFFFF"/>
    <w:lvl w:ilvl="0" w:tplc="3476DDAE">
      <w:start w:val="1"/>
      <w:numFmt w:val="bullet"/>
      <w:lvlText w:val="·"/>
      <w:lvlJc w:val="left"/>
      <w:pPr>
        <w:ind w:left="720" w:hanging="360"/>
      </w:pPr>
      <w:rPr>
        <w:rFonts w:ascii="Symbol" w:hAnsi="Symbol" w:hint="default"/>
      </w:rPr>
    </w:lvl>
    <w:lvl w:ilvl="1" w:tplc="DC9E222E">
      <w:start w:val="1"/>
      <w:numFmt w:val="bullet"/>
      <w:lvlText w:val="o"/>
      <w:lvlJc w:val="left"/>
      <w:pPr>
        <w:ind w:left="1440" w:hanging="360"/>
      </w:pPr>
      <w:rPr>
        <w:rFonts w:ascii="Courier New" w:hAnsi="Courier New" w:hint="default"/>
      </w:rPr>
    </w:lvl>
    <w:lvl w:ilvl="2" w:tplc="831E78B6">
      <w:start w:val="1"/>
      <w:numFmt w:val="bullet"/>
      <w:lvlText w:val=""/>
      <w:lvlJc w:val="left"/>
      <w:pPr>
        <w:ind w:left="2160" w:hanging="360"/>
      </w:pPr>
      <w:rPr>
        <w:rFonts w:ascii="Wingdings" w:hAnsi="Wingdings" w:hint="default"/>
      </w:rPr>
    </w:lvl>
    <w:lvl w:ilvl="3" w:tplc="78AE3636">
      <w:start w:val="1"/>
      <w:numFmt w:val="bullet"/>
      <w:lvlText w:val=""/>
      <w:lvlJc w:val="left"/>
      <w:pPr>
        <w:ind w:left="2880" w:hanging="360"/>
      </w:pPr>
      <w:rPr>
        <w:rFonts w:ascii="Symbol" w:hAnsi="Symbol" w:hint="default"/>
      </w:rPr>
    </w:lvl>
    <w:lvl w:ilvl="4" w:tplc="2F2AE72A">
      <w:start w:val="1"/>
      <w:numFmt w:val="bullet"/>
      <w:lvlText w:val="o"/>
      <w:lvlJc w:val="left"/>
      <w:pPr>
        <w:ind w:left="3600" w:hanging="360"/>
      </w:pPr>
      <w:rPr>
        <w:rFonts w:ascii="Courier New" w:hAnsi="Courier New" w:hint="default"/>
      </w:rPr>
    </w:lvl>
    <w:lvl w:ilvl="5" w:tplc="F1423AAA">
      <w:start w:val="1"/>
      <w:numFmt w:val="bullet"/>
      <w:lvlText w:val=""/>
      <w:lvlJc w:val="left"/>
      <w:pPr>
        <w:ind w:left="4320" w:hanging="360"/>
      </w:pPr>
      <w:rPr>
        <w:rFonts w:ascii="Wingdings" w:hAnsi="Wingdings" w:hint="default"/>
      </w:rPr>
    </w:lvl>
    <w:lvl w:ilvl="6" w:tplc="F2B48B8C">
      <w:start w:val="1"/>
      <w:numFmt w:val="bullet"/>
      <w:lvlText w:val=""/>
      <w:lvlJc w:val="left"/>
      <w:pPr>
        <w:ind w:left="5040" w:hanging="360"/>
      </w:pPr>
      <w:rPr>
        <w:rFonts w:ascii="Symbol" w:hAnsi="Symbol" w:hint="default"/>
      </w:rPr>
    </w:lvl>
    <w:lvl w:ilvl="7" w:tplc="1966ABF6">
      <w:start w:val="1"/>
      <w:numFmt w:val="bullet"/>
      <w:lvlText w:val="o"/>
      <w:lvlJc w:val="left"/>
      <w:pPr>
        <w:ind w:left="5760" w:hanging="360"/>
      </w:pPr>
      <w:rPr>
        <w:rFonts w:ascii="Courier New" w:hAnsi="Courier New" w:hint="default"/>
      </w:rPr>
    </w:lvl>
    <w:lvl w:ilvl="8" w:tplc="82989D2A">
      <w:start w:val="1"/>
      <w:numFmt w:val="bullet"/>
      <w:lvlText w:val=""/>
      <w:lvlJc w:val="left"/>
      <w:pPr>
        <w:ind w:left="6480" w:hanging="360"/>
      </w:pPr>
      <w:rPr>
        <w:rFonts w:ascii="Wingdings" w:hAnsi="Wingdings" w:hint="default"/>
      </w:rPr>
    </w:lvl>
  </w:abstractNum>
  <w:abstractNum w:abstractNumId="8" w15:restartNumberingAfterBreak="0">
    <w:nsid w:val="38456018"/>
    <w:multiLevelType w:val="multilevel"/>
    <w:tmpl w:val="7918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0E0D01"/>
    <w:multiLevelType w:val="multilevel"/>
    <w:tmpl w:val="1AD0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309C79"/>
    <w:multiLevelType w:val="hybridMultilevel"/>
    <w:tmpl w:val="1F44D120"/>
    <w:lvl w:ilvl="0" w:tplc="668EBA50">
      <w:start w:val="1"/>
      <w:numFmt w:val="decimal"/>
      <w:lvlText w:val="%1)"/>
      <w:lvlJc w:val="left"/>
      <w:pPr>
        <w:ind w:left="720" w:hanging="360"/>
      </w:pPr>
      <w:rPr>
        <w:rFonts w:ascii="Barlow" w:eastAsia="Barlow" w:hAnsi="Barlow" w:cs="Barlow"/>
      </w:rPr>
    </w:lvl>
    <w:lvl w:ilvl="1" w:tplc="D2B86672">
      <w:start w:val="1"/>
      <w:numFmt w:val="lowerLetter"/>
      <w:lvlText w:val="%2."/>
      <w:lvlJc w:val="left"/>
      <w:pPr>
        <w:ind w:left="1440" w:hanging="360"/>
      </w:pPr>
    </w:lvl>
    <w:lvl w:ilvl="2" w:tplc="A056B2AE">
      <w:start w:val="1"/>
      <w:numFmt w:val="lowerRoman"/>
      <w:lvlText w:val="%3."/>
      <w:lvlJc w:val="right"/>
      <w:pPr>
        <w:ind w:left="2160" w:hanging="180"/>
      </w:pPr>
    </w:lvl>
    <w:lvl w:ilvl="3" w:tplc="5BB46B14">
      <w:start w:val="1"/>
      <w:numFmt w:val="decimal"/>
      <w:lvlText w:val="%4."/>
      <w:lvlJc w:val="left"/>
      <w:pPr>
        <w:ind w:left="2880" w:hanging="360"/>
      </w:pPr>
    </w:lvl>
    <w:lvl w:ilvl="4" w:tplc="732499D6">
      <w:start w:val="1"/>
      <w:numFmt w:val="lowerLetter"/>
      <w:lvlText w:val="%5."/>
      <w:lvlJc w:val="left"/>
      <w:pPr>
        <w:ind w:left="3600" w:hanging="360"/>
      </w:pPr>
    </w:lvl>
    <w:lvl w:ilvl="5" w:tplc="4B0EAC54">
      <w:start w:val="1"/>
      <w:numFmt w:val="lowerRoman"/>
      <w:lvlText w:val="%6."/>
      <w:lvlJc w:val="right"/>
      <w:pPr>
        <w:ind w:left="4320" w:hanging="180"/>
      </w:pPr>
    </w:lvl>
    <w:lvl w:ilvl="6" w:tplc="A434C7D2">
      <w:start w:val="1"/>
      <w:numFmt w:val="decimal"/>
      <w:lvlText w:val="%7."/>
      <w:lvlJc w:val="left"/>
      <w:pPr>
        <w:ind w:left="5040" w:hanging="360"/>
      </w:pPr>
    </w:lvl>
    <w:lvl w:ilvl="7" w:tplc="59627E0C">
      <w:start w:val="1"/>
      <w:numFmt w:val="lowerLetter"/>
      <w:lvlText w:val="%8."/>
      <w:lvlJc w:val="left"/>
      <w:pPr>
        <w:ind w:left="5760" w:hanging="360"/>
      </w:pPr>
    </w:lvl>
    <w:lvl w:ilvl="8" w:tplc="221876D4">
      <w:start w:val="1"/>
      <w:numFmt w:val="lowerRoman"/>
      <w:lvlText w:val="%9."/>
      <w:lvlJc w:val="right"/>
      <w:pPr>
        <w:ind w:left="6480" w:hanging="180"/>
      </w:pPr>
    </w:lvl>
  </w:abstractNum>
  <w:abstractNum w:abstractNumId="11" w15:restartNumberingAfterBreak="0">
    <w:nsid w:val="5D8F7E0D"/>
    <w:multiLevelType w:val="multilevel"/>
    <w:tmpl w:val="185CC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5C1BF1"/>
    <w:multiLevelType w:val="multilevel"/>
    <w:tmpl w:val="4D2C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A65CED"/>
    <w:multiLevelType w:val="hybridMultilevel"/>
    <w:tmpl w:val="9BE4FA96"/>
    <w:lvl w:ilvl="0" w:tplc="FBC6634C">
      <w:start w:val="1"/>
      <w:numFmt w:val="bullet"/>
      <w:pStyle w:val="ListBullet21"/>
      <w:lvlText w:val="o"/>
      <w:lvlJc w:val="left"/>
      <w:pPr>
        <w:tabs>
          <w:tab w:val="num" w:pos="690"/>
        </w:tabs>
        <w:ind w:left="690" w:hanging="360"/>
      </w:pPr>
      <w:rPr>
        <w:rFonts w:ascii="Courier New" w:hAnsi="Courier New" w:hint="default"/>
      </w:rPr>
    </w:lvl>
    <w:lvl w:ilvl="1" w:tplc="1AAED61E">
      <w:start w:val="1"/>
      <w:numFmt w:val="bullet"/>
      <w:lvlText w:val="o"/>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7BF3647E"/>
    <w:multiLevelType w:val="multilevel"/>
    <w:tmpl w:val="FB7A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9B7352"/>
    <w:multiLevelType w:val="multilevel"/>
    <w:tmpl w:val="E5F0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5007285">
    <w:abstractNumId w:val="8"/>
  </w:num>
  <w:num w:numId="2" w16cid:durableId="132409258">
    <w:abstractNumId w:val="9"/>
  </w:num>
  <w:num w:numId="3" w16cid:durableId="1847748761">
    <w:abstractNumId w:val="14"/>
  </w:num>
  <w:num w:numId="4" w16cid:durableId="2048217448">
    <w:abstractNumId w:val="2"/>
  </w:num>
  <w:num w:numId="5" w16cid:durableId="2135097737">
    <w:abstractNumId w:val="13"/>
  </w:num>
  <w:num w:numId="6" w16cid:durableId="306128073">
    <w:abstractNumId w:val="0"/>
  </w:num>
  <w:num w:numId="7" w16cid:durableId="35391684">
    <w:abstractNumId w:val="11"/>
  </w:num>
  <w:num w:numId="8" w16cid:durableId="396318240">
    <w:abstractNumId w:val="10"/>
  </w:num>
  <w:num w:numId="9" w16cid:durableId="467237464">
    <w:abstractNumId w:val="3"/>
  </w:num>
  <w:num w:numId="10" w16cid:durableId="535242699">
    <w:abstractNumId w:val="1"/>
  </w:num>
  <w:num w:numId="11" w16cid:durableId="53819109">
    <w:abstractNumId w:val="15"/>
  </w:num>
  <w:num w:numId="12" w16cid:durableId="540939663">
    <w:abstractNumId w:val="6"/>
  </w:num>
  <w:num w:numId="13" w16cid:durableId="598564856">
    <w:abstractNumId w:val="12"/>
  </w:num>
  <w:num w:numId="14" w16cid:durableId="668101098">
    <w:abstractNumId w:val="5"/>
  </w:num>
  <w:num w:numId="15" w16cid:durableId="691685099">
    <w:abstractNumId w:val="4"/>
  </w:num>
  <w:num w:numId="16" w16cid:durableId="717556370">
    <w:abstractNumId w:val="0"/>
  </w:num>
  <w:num w:numId="17" w16cid:durableId="774834653">
    <w:abstractNumId w:val="0"/>
  </w:num>
  <w:num w:numId="18" w16cid:durableId="9751842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9A"/>
    <w:rsid w:val="00011725"/>
    <w:rsid w:val="00037827"/>
    <w:rsid w:val="000559AD"/>
    <w:rsid w:val="000751FB"/>
    <w:rsid w:val="0008207C"/>
    <w:rsid w:val="00085ACC"/>
    <w:rsid w:val="000A149C"/>
    <w:rsid w:val="000C1AE2"/>
    <w:rsid w:val="000C3D42"/>
    <w:rsid w:val="000D5530"/>
    <w:rsid w:val="000E6BC9"/>
    <w:rsid w:val="00101FB9"/>
    <w:rsid w:val="00110B9B"/>
    <w:rsid w:val="0011366F"/>
    <w:rsid w:val="001257A6"/>
    <w:rsid w:val="00127765"/>
    <w:rsid w:val="001336F4"/>
    <w:rsid w:val="001357A2"/>
    <w:rsid w:val="001442EB"/>
    <w:rsid w:val="00145296"/>
    <w:rsid w:val="0016316B"/>
    <w:rsid w:val="00166192"/>
    <w:rsid w:val="00167680"/>
    <w:rsid w:val="0017791B"/>
    <w:rsid w:val="0018557A"/>
    <w:rsid w:val="00190932"/>
    <w:rsid w:val="001B2168"/>
    <w:rsid w:val="001B6D71"/>
    <w:rsid w:val="001C1F73"/>
    <w:rsid w:val="001E6E4D"/>
    <w:rsid w:val="001F26A8"/>
    <w:rsid w:val="00202C00"/>
    <w:rsid w:val="00240253"/>
    <w:rsid w:val="00240B25"/>
    <w:rsid w:val="00247ABC"/>
    <w:rsid w:val="00257C56"/>
    <w:rsid w:val="002603A4"/>
    <w:rsid w:val="00277860"/>
    <w:rsid w:val="002917A8"/>
    <w:rsid w:val="00291C1C"/>
    <w:rsid w:val="002A1A10"/>
    <w:rsid w:val="002C3517"/>
    <w:rsid w:val="002C5D78"/>
    <w:rsid w:val="002D7896"/>
    <w:rsid w:val="002E1430"/>
    <w:rsid w:val="002F4818"/>
    <w:rsid w:val="00321E7C"/>
    <w:rsid w:val="00322CE9"/>
    <w:rsid w:val="00330290"/>
    <w:rsid w:val="00342062"/>
    <w:rsid w:val="003429DD"/>
    <w:rsid w:val="00347A17"/>
    <w:rsid w:val="00357788"/>
    <w:rsid w:val="003C54D3"/>
    <w:rsid w:val="003C7269"/>
    <w:rsid w:val="003D7346"/>
    <w:rsid w:val="003E0656"/>
    <w:rsid w:val="003F1DED"/>
    <w:rsid w:val="003F5167"/>
    <w:rsid w:val="004035BB"/>
    <w:rsid w:val="004063C6"/>
    <w:rsid w:val="004263E0"/>
    <w:rsid w:val="004351BF"/>
    <w:rsid w:val="00443CBE"/>
    <w:rsid w:val="00452ED3"/>
    <w:rsid w:val="0046484B"/>
    <w:rsid w:val="004651CD"/>
    <w:rsid w:val="00481DC3"/>
    <w:rsid w:val="0049295A"/>
    <w:rsid w:val="004A6532"/>
    <w:rsid w:val="004C42C0"/>
    <w:rsid w:val="004E7A8A"/>
    <w:rsid w:val="004F3C87"/>
    <w:rsid w:val="004F53BB"/>
    <w:rsid w:val="004F6C87"/>
    <w:rsid w:val="00502526"/>
    <w:rsid w:val="005043E5"/>
    <w:rsid w:val="00517C8B"/>
    <w:rsid w:val="00533C70"/>
    <w:rsid w:val="00533CD6"/>
    <w:rsid w:val="00542AA7"/>
    <w:rsid w:val="00556C9C"/>
    <w:rsid w:val="005576DD"/>
    <w:rsid w:val="00565477"/>
    <w:rsid w:val="00575E4A"/>
    <w:rsid w:val="0058701F"/>
    <w:rsid w:val="00595D18"/>
    <w:rsid w:val="005A6052"/>
    <w:rsid w:val="005A77C9"/>
    <w:rsid w:val="005D1AEE"/>
    <w:rsid w:val="005D29A0"/>
    <w:rsid w:val="005F5ECE"/>
    <w:rsid w:val="005F67E2"/>
    <w:rsid w:val="00612241"/>
    <w:rsid w:val="00617F2E"/>
    <w:rsid w:val="00625EFE"/>
    <w:rsid w:val="006378A9"/>
    <w:rsid w:val="00647C54"/>
    <w:rsid w:val="0067287A"/>
    <w:rsid w:val="006767A0"/>
    <w:rsid w:val="00682E3F"/>
    <w:rsid w:val="00685039"/>
    <w:rsid w:val="0069749E"/>
    <w:rsid w:val="006A19CD"/>
    <w:rsid w:val="006C7119"/>
    <w:rsid w:val="006D01A7"/>
    <w:rsid w:val="006F14FA"/>
    <w:rsid w:val="0070222F"/>
    <w:rsid w:val="0071299A"/>
    <w:rsid w:val="00723596"/>
    <w:rsid w:val="00740B26"/>
    <w:rsid w:val="007415A1"/>
    <w:rsid w:val="007433DF"/>
    <w:rsid w:val="007646EE"/>
    <w:rsid w:val="00764C51"/>
    <w:rsid w:val="00792BB1"/>
    <w:rsid w:val="007C691A"/>
    <w:rsid w:val="007F4808"/>
    <w:rsid w:val="00801A92"/>
    <w:rsid w:val="00803CFB"/>
    <w:rsid w:val="0083414E"/>
    <w:rsid w:val="008435A4"/>
    <w:rsid w:val="00844E35"/>
    <w:rsid w:val="008472B6"/>
    <w:rsid w:val="0086298A"/>
    <w:rsid w:val="008629C9"/>
    <w:rsid w:val="00862E1E"/>
    <w:rsid w:val="008840CF"/>
    <w:rsid w:val="008B3B18"/>
    <w:rsid w:val="008D13A3"/>
    <w:rsid w:val="008D1B8D"/>
    <w:rsid w:val="008F5E59"/>
    <w:rsid w:val="00900EA3"/>
    <w:rsid w:val="009029F0"/>
    <w:rsid w:val="00904596"/>
    <w:rsid w:val="00920BFB"/>
    <w:rsid w:val="00963A65"/>
    <w:rsid w:val="0097183E"/>
    <w:rsid w:val="00980BD4"/>
    <w:rsid w:val="00991865"/>
    <w:rsid w:val="009944AF"/>
    <w:rsid w:val="009A7573"/>
    <w:rsid w:val="009D5668"/>
    <w:rsid w:val="009E6E10"/>
    <w:rsid w:val="009F755D"/>
    <w:rsid w:val="00A03CC4"/>
    <w:rsid w:val="00A1068D"/>
    <w:rsid w:val="00A160FA"/>
    <w:rsid w:val="00A2123E"/>
    <w:rsid w:val="00A45808"/>
    <w:rsid w:val="00A52ADF"/>
    <w:rsid w:val="00A54586"/>
    <w:rsid w:val="00A60FA9"/>
    <w:rsid w:val="00A65E0A"/>
    <w:rsid w:val="00A6776D"/>
    <w:rsid w:val="00A768B6"/>
    <w:rsid w:val="00A8399A"/>
    <w:rsid w:val="00A90A35"/>
    <w:rsid w:val="00AA4230"/>
    <w:rsid w:val="00AB11A4"/>
    <w:rsid w:val="00AD4484"/>
    <w:rsid w:val="00B00120"/>
    <w:rsid w:val="00B04A56"/>
    <w:rsid w:val="00B11D37"/>
    <w:rsid w:val="00B15E5D"/>
    <w:rsid w:val="00B24802"/>
    <w:rsid w:val="00B32BED"/>
    <w:rsid w:val="00B36B05"/>
    <w:rsid w:val="00B46BE7"/>
    <w:rsid w:val="00B54A1C"/>
    <w:rsid w:val="00B730C9"/>
    <w:rsid w:val="00B83191"/>
    <w:rsid w:val="00B912D0"/>
    <w:rsid w:val="00BD217E"/>
    <w:rsid w:val="00BF3EA1"/>
    <w:rsid w:val="00C82F90"/>
    <w:rsid w:val="00C83E3E"/>
    <w:rsid w:val="00C942CC"/>
    <w:rsid w:val="00CA3783"/>
    <w:rsid w:val="00CB5DEB"/>
    <w:rsid w:val="00CC4241"/>
    <w:rsid w:val="00CC70A4"/>
    <w:rsid w:val="00CD2B88"/>
    <w:rsid w:val="00CD5822"/>
    <w:rsid w:val="00CD65CF"/>
    <w:rsid w:val="00CE15BE"/>
    <w:rsid w:val="00CF4F24"/>
    <w:rsid w:val="00D009AF"/>
    <w:rsid w:val="00D157F2"/>
    <w:rsid w:val="00D2752C"/>
    <w:rsid w:val="00D41AD1"/>
    <w:rsid w:val="00D4601C"/>
    <w:rsid w:val="00D733CB"/>
    <w:rsid w:val="00D80338"/>
    <w:rsid w:val="00DB5483"/>
    <w:rsid w:val="00DC77E6"/>
    <w:rsid w:val="00DF325E"/>
    <w:rsid w:val="00DF37FB"/>
    <w:rsid w:val="00E1759F"/>
    <w:rsid w:val="00E2379A"/>
    <w:rsid w:val="00E27EA2"/>
    <w:rsid w:val="00E33B1C"/>
    <w:rsid w:val="00E34D7E"/>
    <w:rsid w:val="00E369CD"/>
    <w:rsid w:val="00E43E54"/>
    <w:rsid w:val="00E47442"/>
    <w:rsid w:val="00E55389"/>
    <w:rsid w:val="00E57F25"/>
    <w:rsid w:val="00E63A98"/>
    <w:rsid w:val="00EA126E"/>
    <w:rsid w:val="00EA71E2"/>
    <w:rsid w:val="00EC7C55"/>
    <w:rsid w:val="00EF3C78"/>
    <w:rsid w:val="00F047B3"/>
    <w:rsid w:val="00F1696D"/>
    <w:rsid w:val="00F209FE"/>
    <w:rsid w:val="00F24691"/>
    <w:rsid w:val="00F475E2"/>
    <w:rsid w:val="00F50888"/>
    <w:rsid w:val="00F67A16"/>
    <w:rsid w:val="00F867DE"/>
    <w:rsid w:val="00F87E30"/>
    <w:rsid w:val="00FA67EB"/>
    <w:rsid w:val="00FB1010"/>
    <w:rsid w:val="00FB642D"/>
    <w:rsid w:val="00FC3271"/>
    <w:rsid w:val="00FE4AFE"/>
    <w:rsid w:val="00FF6C69"/>
    <w:rsid w:val="02EE42DD"/>
    <w:rsid w:val="04B20501"/>
    <w:rsid w:val="0520D86E"/>
    <w:rsid w:val="052A8342"/>
    <w:rsid w:val="06673E45"/>
    <w:rsid w:val="08046198"/>
    <w:rsid w:val="0974891C"/>
    <w:rsid w:val="098A636E"/>
    <w:rsid w:val="0B9B2F49"/>
    <w:rsid w:val="0CB88C2B"/>
    <w:rsid w:val="0D65906B"/>
    <w:rsid w:val="0F29CD62"/>
    <w:rsid w:val="10A56BB4"/>
    <w:rsid w:val="119F0D1F"/>
    <w:rsid w:val="12272BE9"/>
    <w:rsid w:val="144DEB35"/>
    <w:rsid w:val="15B7B922"/>
    <w:rsid w:val="1661A66C"/>
    <w:rsid w:val="1763CCA9"/>
    <w:rsid w:val="192E9EAE"/>
    <w:rsid w:val="1C5A0C05"/>
    <w:rsid w:val="1FA13A90"/>
    <w:rsid w:val="1FB423FC"/>
    <w:rsid w:val="1FDD82CD"/>
    <w:rsid w:val="21896F15"/>
    <w:rsid w:val="2272900F"/>
    <w:rsid w:val="23F4DB0F"/>
    <w:rsid w:val="242EA3DA"/>
    <w:rsid w:val="2435D1A2"/>
    <w:rsid w:val="258C1194"/>
    <w:rsid w:val="2607A96E"/>
    <w:rsid w:val="26580ADA"/>
    <w:rsid w:val="26E78C4E"/>
    <w:rsid w:val="27DE28BF"/>
    <w:rsid w:val="2CA3CA91"/>
    <w:rsid w:val="2D72B402"/>
    <w:rsid w:val="2DF8BB04"/>
    <w:rsid w:val="2F014080"/>
    <w:rsid w:val="2F2B78D8"/>
    <w:rsid w:val="30667E73"/>
    <w:rsid w:val="30B67B03"/>
    <w:rsid w:val="30E56F15"/>
    <w:rsid w:val="321CC7D8"/>
    <w:rsid w:val="3296E959"/>
    <w:rsid w:val="3411D1D6"/>
    <w:rsid w:val="3611A632"/>
    <w:rsid w:val="36990EB8"/>
    <w:rsid w:val="3785754C"/>
    <w:rsid w:val="3A4E627F"/>
    <w:rsid w:val="3A4F2BF5"/>
    <w:rsid w:val="3A593F8F"/>
    <w:rsid w:val="3BC78C91"/>
    <w:rsid w:val="3BEE9758"/>
    <w:rsid w:val="3C1F9A8C"/>
    <w:rsid w:val="3CAE07BE"/>
    <w:rsid w:val="3D7785FA"/>
    <w:rsid w:val="3E7784EA"/>
    <w:rsid w:val="3F08D499"/>
    <w:rsid w:val="3F5D8E6F"/>
    <w:rsid w:val="40E5A4F5"/>
    <w:rsid w:val="410487C1"/>
    <w:rsid w:val="4114FD01"/>
    <w:rsid w:val="41C4802B"/>
    <w:rsid w:val="4352C233"/>
    <w:rsid w:val="4601D36F"/>
    <w:rsid w:val="4671EF7F"/>
    <w:rsid w:val="4842C6A8"/>
    <w:rsid w:val="489E87C8"/>
    <w:rsid w:val="48FB23F8"/>
    <w:rsid w:val="4BBB6F5D"/>
    <w:rsid w:val="4C845598"/>
    <w:rsid w:val="4CAE5C7C"/>
    <w:rsid w:val="4D3530CC"/>
    <w:rsid w:val="4D9B96BD"/>
    <w:rsid w:val="4E25498F"/>
    <w:rsid w:val="4F1D4BFF"/>
    <w:rsid w:val="51221FC7"/>
    <w:rsid w:val="5318C889"/>
    <w:rsid w:val="534E78DA"/>
    <w:rsid w:val="5513035E"/>
    <w:rsid w:val="59278C0E"/>
    <w:rsid w:val="5BEFA7AF"/>
    <w:rsid w:val="5CA18B53"/>
    <w:rsid w:val="6091F226"/>
    <w:rsid w:val="63EB3561"/>
    <w:rsid w:val="6482537D"/>
    <w:rsid w:val="655153B5"/>
    <w:rsid w:val="67986C0E"/>
    <w:rsid w:val="68965BE6"/>
    <w:rsid w:val="6B919AA5"/>
    <w:rsid w:val="6BEB5894"/>
    <w:rsid w:val="6DD659F6"/>
    <w:rsid w:val="6EEE33AB"/>
    <w:rsid w:val="6FA2F87E"/>
    <w:rsid w:val="707F8D5F"/>
    <w:rsid w:val="70EAA1AE"/>
    <w:rsid w:val="71A8949D"/>
    <w:rsid w:val="72DB3064"/>
    <w:rsid w:val="745F943A"/>
    <w:rsid w:val="76836C94"/>
    <w:rsid w:val="77F67AD4"/>
    <w:rsid w:val="780E6F1D"/>
    <w:rsid w:val="797BFA06"/>
    <w:rsid w:val="7B8DA055"/>
    <w:rsid w:val="7BD4B545"/>
    <w:rsid w:val="7E1E86F3"/>
    <w:rsid w:val="7EDA158F"/>
    <w:rsid w:val="7F7EFC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366C3"/>
  <w15:chartTrackingRefBased/>
  <w15:docId w15:val="{C26FC834-7CDF-4B09-9663-8AABE7AA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DEB"/>
    <w:pPr>
      <w:spacing w:after="240" w:line="312" w:lineRule="auto"/>
    </w:pPr>
    <w:rPr>
      <w:rFonts w:ascii="Arial" w:hAnsi="Arial"/>
      <w:sz w:val="22"/>
      <w:szCs w:val="24"/>
      <w:lang w:eastAsia="en-US"/>
    </w:rPr>
  </w:style>
  <w:style w:type="paragraph" w:styleId="Heading1">
    <w:name w:val="heading 1"/>
    <w:basedOn w:val="Normal"/>
    <w:next w:val="Normal"/>
    <w:qFormat/>
    <w:rsid w:val="00CB5DEB"/>
    <w:pPr>
      <w:keepNext/>
      <w:spacing w:before="240" w:after="360"/>
      <w:outlineLvl w:val="0"/>
    </w:pPr>
    <w:rPr>
      <w:rFonts w:cs="Arial"/>
      <w:kern w:val="32"/>
      <w:sz w:val="36"/>
      <w:szCs w:val="32"/>
    </w:rPr>
  </w:style>
  <w:style w:type="paragraph" w:styleId="Heading2">
    <w:name w:val="heading 2"/>
    <w:basedOn w:val="Normal"/>
    <w:next w:val="Normal"/>
    <w:qFormat/>
    <w:rsid w:val="00CB5DEB"/>
    <w:pPr>
      <w:keepNext/>
      <w:spacing w:before="240" w:after="0"/>
      <w:outlineLvl w:val="1"/>
    </w:pPr>
    <w:rPr>
      <w:rFonts w:cs="Arial"/>
      <w:b/>
      <w:bCs/>
      <w:sz w:val="26"/>
      <w:szCs w:val="28"/>
    </w:rPr>
  </w:style>
  <w:style w:type="paragraph" w:styleId="Heading3">
    <w:name w:val="heading 3"/>
    <w:basedOn w:val="Normal"/>
    <w:next w:val="Normal"/>
    <w:qFormat/>
    <w:rsid w:val="00CB5DEB"/>
    <w:pPr>
      <w:keepNext/>
      <w:spacing w:before="240" w:after="60"/>
      <w:outlineLvl w:val="2"/>
    </w:pPr>
    <w:rPr>
      <w:rFonts w:cs="Arial"/>
      <w:b/>
      <w:bCs/>
      <w:szCs w:val="26"/>
    </w:rPr>
  </w:style>
  <w:style w:type="paragraph" w:styleId="Heading4">
    <w:name w:val="heading 4"/>
    <w:basedOn w:val="Normal"/>
    <w:next w:val="Normal"/>
    <w:link w:val="Heading4Char"/>
    <w:uiPriority w:val="9"/>
    <w:semiHidden/>
    <w:unhideWhenUsed/>
    <w:qFormat/>
    <w:rsid w:val="0071299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1299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71299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299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299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299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header">
    <w:name w:val="Body header"/>
    <w:basedOn w:val="Normal"/>
    <w:next w:val="Normal"/>
    <w:rsid w:val="00CB5DEB"/>
    <w:pPr>
      <w:pBdr>
        <w:bottom w:val="single" w:sz="4" w:space="1" w:color="auto"/>
      </w:pBdr>
      <w:spacing w:before="1920" w:after="360" w:line="240" w:lineRule="auto"/>
    </w:pPr>
    <w:rPr>
      <w:bCs/>
      <w:sz w:val="56"/>
    </w:rPr>
  </w:style>
  <w:style w:type="paragraph" w:styleId="Date">
    <w:name w:val="Date"/>
    <w:basedOn w:val="Normal"/>
    <w:next w:val="Normal"/>
    <w:semiHidden/>
    <w:rsid w:val="00CB5DEB"/>
    <w:pPr>
      <w:spacing w:before="480" w:after="0" w:line="240" w:lineRule="auto"/>
    </w:pPr>
  </w:style>
  <w:style w:type="paragraph" w:styleId="Footer">
    <w:name w:val="footer"/>
    <w:basedOn w:val="Normal"/>
    <w:semiHidden/>
    <w:rsid w:val="00CB5DEB"/>
    <w:pPr>
      <w:tabs>
        <w:tab w:val="center" w:pos="4500"/>
        <w:tab w:val="right" w:pos="8820"/>
      </w:tabs>
    </w:pPr>
    <w:rPr>
      <w:sz w:val="18"/>
    </w:rPr>
  </w:style>
  <w:style w:type="paragraph" w:styleId="Header">
    <w:name w:val="header"/>
    <w:basedOn w:val="Normal"/>
    <w:semiHidden/>
    <w:rsid w:val="00CB5DEB"/>
    <w:pPr>
      <w:tabs>
        <w:tab w:val="center" w:pos="4153"/>
        <w:tab w:val="right" w:pos="8306"/>
      </w:tabs>
    </w:pPr>
  </w:style>
  <w:style w:type="character" w:styleId="Hyperlink">
    <w:name w:val="Hyperlink"/>
    <w:basedOn w:val="DefaultParagraphFont"/>
    <w:semiHidden/>
    <w:rsid w:val="00CB5DEB"/>
    <w:rPr>
      <w:color w:val="0000FF"/>
      <w:u w:val="single"/>
    </w:rPr>
  </w:style>
  <w:style w:type="paragraph" w:customStyle="1" w:styleId="InvoiceBodyHeader">
    <w:name w:val="Invoice Body Header"/>
    <w:basedOn w:val="Normal"/>
    <w:rsid w:val="00CB5DEB"/>
    <w:pPr>
      <w:pBdr>
        <w:bottom w:val="single" w:sz="4" w:space="1" w:color="auto"/>
      </w:pBdr>
      <w:spacing w:after="360"/>
    </w:pPr>
    <w:rPr>
      <w:sz w:val="56"/>
    </w:rPr>
  </w:style>
  <w:style w:type="paragraph" w:customStyle="1" w:styleId="Invoiceconditions">
    <w:name w:val="Invoice conditions"/>
    <w:basedOn w:val="Normal"/>
    <w:rsid w:val="00CB5DEB"/>
    <w:pPr>
      <w:keepNext/>
      <w:keepLines/>
      <w:spacing w:after="120" w:line="240" w:lineRule="auto"/>
      <w:ind w:right="1055"/>
    </w:pPr>
    <w:rPr>
      <w:bCs/>
      <w:sz w:val="14"/>
    </w:rPr>
  </w:style>
  <w:style w:type="paragraph" w:customStyle="1" w:styleId="InvoiceReturnAddress">
    <w:name w:val="Invoice Return Address"/>
    <w:basedOn w:val="Normal"/>
    <w:rsid w:val="00CB5DEB"/>
    <w:pPr>
      <w:spacing w:after="0" w:line="288" w:lineRule="auto"/>
    </w:pPr>
    <w:rPr>
      <w:sz w:val="18"/>
    </w:rPr>
  </w:style>
  <w:style w:type="paragraph" w:customStyle="1" w:styleId="InvoiceDate">
    <w:name w:val="Invoice Date"/>
    <w:basedOn w:val="InvoiceReturnAddress"/>
    <w:next w:val="InvoiceReturnAddress"/>
    <w:rsid w:val="00CB5DEB"/>
    <w:pPr>
      <w:spacing w:before="360"/>
    </w:pPr>
  </w:style>
  <w:style w:type="paragraph" w:customStyle="1" w:styleId="Invoiceheading">
    <w:name w:val="Invoice heading"/>
    <w:basedOn w:val="Normal"/>
    <w:rsid w:val="00CB5DEB"/>
    <w:pPr>
      <w:spacing w:after="0"/>
    </w:pPr>
    <w:rPr>
      <w:b/>
      <w:sz w:val="16"/>
    </w:rPr>
  </w:style>
  <w:style w:type="paragraph" w:customStyle="1" w:styleId="Invoiceitem">
    <w:name w:val="Invoice item"/>
    <w:basedOn w:val="Normal"/>
    <w:rsid w:val="00CB5DEB"/>
    <w:pPr>
      <w:spacing w:after="0"/>
    </w:pPr>
    <w:rPr>
      <w:bCs/>
      <w:sz w:val="16"/>
    </w:rPr>
  </w:style>
  <w:style w:type="paragraph" w:styleId="List">
    <w:name w:val="List"/>
    <w:basedOn w:val="Normal"/>
    <w:semiHidden/>
    <w:rsid w:val="00CB5DEB"/>
    <w:pPr>
      <w:ind w:left="283" w:hanging="283"/>
    </w:pPr>
  </w:style>
  <w:style w:type="paragraph" w:styleId="List5">
    <w:name w:val="List 5"/>
    <w:basedOn w:val="Normal"/>
    <w:semiHidden/>
    <w:rsid w:val="00CB5DEB"/>
    <w:pPr>
      <w:ind w:left="1415" w:hanging="283"/>
    </w:pPr>
  </w:style>
  <w:style w:type="paragraph" w:styleId="ListBullet">
    <w:name w:val="List Bullet"/>
    <w:basedOn w:val="Normal"/>
    <w:autoRedefine/>
    <w:semiHidden/>
    <w:rsid w:val="00CB5DEB"/>
    <w:pPr>
      <w:numPr>
        <w:numId w:val="16"/>
      </w:numPr>
      <w:spacing w:after="0"/>
      <w:ind w:left="357" w:hanging="357"/>
    </w:pPr>
  </w:style>
  <w:style w:type="paragraph" w:customStyle="1" w:styleId="Normalnospaceafter">
    <w:name w:val="Normal no space after"/>
    <w:basedOn w:val="Normal"/>
    <w:rsid w:val="00CB5DEB"/>
    <w:pPr>
      <w:spacing w:after="0"/>
    </w:pPr>
  </w:style>
  <w:style w:type="paragraph" w:customStyle="1" w:styleId="OutwardAddressLast">
    <w:name w:val="Outward Address Last"/>
    <w:basedOn w:val="Normal"/>
    <w:rsid w:val="00CB5DEB"/>
    <w:pPr>
      <w:spacing w:after="480"/>
    </w:pPr>
  </w:style>
  <w:style w:type="paragraph" w:customStyle="1" w:styleId="ReturnAddress">
    <w:name w:val="Return Address"/>
    <w:basedOn w:val="Normal"/>
    <w:rsid w:val="00CB5DEB"/>
    <w:pPr>
      <w:spacing w:after="0"/>
    </w:pPr>
    <w:rPr>
      <w:noProof/>
      <w:sz w:val="18"/>
    </w:rPr>
  </w:style>
  <w:style w:type="paragraph" w:styleId="Salutation">
    <w:name w:val="Salutation"/>
    <w:basedOn w:val="Normal"/>
    <w:next w:val="Normal"/>
    <w:semiHidden/>
    <w:rsid w:val="00CB5DEB"/>
    <w:pPr>
      <w:spacing w:after="1200"/>
    </w:pPr>
  </w:style>
  <w:style w:type="paragraph" w:customStyle="1" w:styleId="Training">
    <w:name w:val="Training"/>
    <w:basedOn w:val="Normal"/>
    <w:rsid w:val="00CB5DEB"/>
    <w:pPr>
      <w:spacing w:after="120"/>
    </w:pPr>
    <w:rPr>
      <w:i/>
      <w:iCs/>
      <w:sz w:val="12"/>
    </w:rPr>
  </w:style>
  <w:style w:type="paragraph" w:customStyle="1" w:styleId="Label">
    <w:name w:val="Label"/>
    <w:basedOn w:val="Normal"/>
    <w:rsid w:val="00CB5DEB"/>
    <w:pPr>
      <w:spacing w:after="0" w:line="240" w:lineRule="auto"/>
    </w:pPr>
  </w:style>
  <w:style w:type="paragraph" w:styleId="Caption">
    <w:name w:val="caption"/>
    <w:basedOn w:val="Normal"/>
    <w:next w:val="Normal"/>
    <w:qFormat/>
    <w:rsid w:val="00CB5DEB"/>
    <w:pPr>
      <w:spacing w:before="120" w:after="120"/>
    </w:pPr>
    <w:rPr>
      <w:b/>
      <w:bCs/>
      <w:sz w:val="20"/>
      <w:szCs w:val="20"/>
    </w:rPr>
  </w:style>
  <w:style w:type="paragraph" w:styleId="EnvelopeAddress">
    <w:name w:val="envelope address"/>
    <w:basedOn w:val="Normal"/>
    <w:semiHidden/>
    <w:rsid w:val="00CB5DEB"/>
    <w:pPr>
      <w:framePr w:w="7920" w:h="1980" w:hRule="exact" w:hSpace="180" w:wrap="auto" w:hAnchor="page" w:xAlign="center" w:yAlign="bottom"/>
      <w:ind w:left="2880"/>
    </w:pPr>
    <w:rPr>
      <w:rFonts w:cs="Arial"/>
      <w:sz w:val="24"/>
    </w:rPr>
  </w:style>
  <w:style w:type="paragraph" w:customStyle="1" w:styleId="LargeHeader">
    <w:name w:val="Large Header"/>
    <w:basedOn w:val="Normal"/>
    <w:next w:val="Normal"/>
    <w:rsid w:val="00CB5DEB"/>
    <w:pPr>
      <w:spacing w:after="480" w:line="264" w:lineRule="auto"/>
    </w:pPr>
    <w:rPr>
      <w:sz w:val="56"/>
    </w:rPr>
  </w:style>
  <w:style w:type="paragraph" w:customStyle="1" w:styleId="LargeNormal">
    <w:name w:val="Large Normal"/>
    <w:basedOn w:val="Normal"/>
    <w:rsid w:val="00CB5DEB"/>
    <w:rPr>
      <w:sz w:val="28"/>
    </w:rPr>
  </w:style>
  <w:style w:type="paragraph" w:customStyle="1" w:styleId="ListBullet21">
    <w:name w:val="List Bullet 21"/>
    <w:basedOn w:val="Normal"/>
    <w:rsid w:val="00CB5DEB"/>
    <w:pPr>
      <w:numPr>
        <w:numId w:val="5"/>
      </w:numPr>
      <w:spacing w:after="0"/>
    </w:pPr>
    <w:rPr>
      <w:rFonts w:cs="Arial"/>
    </w:rPr>
  </w:style>
  <w:style w:type="character" w:customStyle="1" w:styleId="Heading4Char">
    <w:name w:val="Heading 4 Char"/>
    <w:basedOn w:val="DefaultParagraphFont"/>
    <w:link w:val="Heading4"/>
    <w:uiPriority w:val="9"/>
    <w:semiHidden/>
    <w:rsid w:val="0071299A"/>
    <w:rPr>
      <w:rFonts w:asciiTheme="minorHAnsi" w:eastAsiaTheme="majorEastAsia" w:hAnsiTheme="minorHAnsi" w:cstheme="majorBidi"/>
      <w:i/>
      <w:iCs/>
      <w:color w:val="365F91" w:themeColor="accent1" w:themeShade="BF"/>
      <w:sz w:val="22"/>
      <w:szCs w:val="24"/>
      <w:lang w:eastAsia="en-US"/>
    </w:rPr>
  </w:style>
  <w:style w:type="character" w:customStyle="1" w:styleId="Heading5Char">
    <w:name w:val="Heading 5 Char"/>
    <w:basedOn w:val="DefaultParagraphFont"/>
    <w:link w:val="Heading5"/>
    <w:uiPriority w:val="9"/>
    <w:semiHidden/>
    <w:rsid w:val="0071299A"/>
    <w:rPr>
      <w:rFonts w:asciiTheme="minorHAnsi" w:eastAsiaTheme="majorEastAsia" w:hAnsiTheme="minorHAnsi" w:cstheme="majorBidi"/>
      <w:color w:val="365F91" w:themeColor="accent1" w:themeShade="BF"/>
      <w:sz w:val="22"/>
      <w:szCs w:val="24"/>
      <w:lang w:eastAsia="en-US"/>
    </w:rPr>
  </w:style>
  <w:style w:type="character" w:customStyle="1" w:styleId="Heading6Char">
    <w:name w:val="Heading 6 Char"/>
    <w:basedOn w:val="DefaultParagraphFont"/>
    <w:link w:val="Heading6"/>
    <w:uiPriority w:val="9"/>
    <w:semiHidden/>
    <w:rsid w:val="0071299A"/>
    <w:rPr>
      <w:rFonts w:asciiTheme="minorHAnsi" w:eastAsiaTheme="majorEastAsia" w:hAnsiTheme="minorHAnsi" w:cstheme="majorBidi"/>
      <w:i/>
      <w:iCs/>
      <w:color w:val="595959" w:themeColor="text1" w:themeTint="A6"/>
      <w:sz w:val="22"/>
      <w:szCs w:val="24"/>
      <w:lang w:eastAsia="en-US"/>
    </w:rPr>
  </w:style>
  <w:style w:type="character" w:customStyle="1" w:styleId="Heading7Char">
    <w:name w:val="Heading 7 Char"/>
    <w:basedOn w:val="DefaultParagraphFont"/>
    <w:link w:val="Heading7"/>
    <w:uiPriority w:val="9"/>
    <w:semiHidden/>
    <w:rsid w:val="0071299A"/>
    <w:rPr>
      <w:rFonts w:asciiTheme="minorHAnsi" w:eastAsiaTheme="majorEastAsia" w:hAnsiTheme="minorHAnsi" w:cstheme="majorBidi"/>
      <w:color w:val="595959" w:themeColor="text1" w:themeTint="A6"/>
      <w:sz w:val="22"/>
      <w:szCs w:val="24"/>
      <w:lang w:eastAsia="en-US"/>
    </w:rPr>
  </w:style>
  <w:style w:type="character" w:customStyle="1" w:styleId="Heading8Char">
    <w:name w:val="Heading 8 Char"/>
    <w:basedOn w:val="DefaultParagraphFont"/>
    <w:link w:val="Heading8"/>
    <w:uiPriority w:val="9"/>
    <w:semiHidden/>
    <w:rsid w:val="0071299A"/>
    <w:rPr>
      <w:rFonts w:asciiTheme="minorHAnsi" w:eastAsiaTheme="majorEastAsia" w:hAnsiTheme="minorHAnsi" w:cstheme="majorBidi"/>
      <w:i/>
      <w:iCs/>
      <w:color w:val="272727" w:themeColor="text1" w:themeTint="D8"/>
      <w:sz w:val="22"/>
      <w:szCs w:val="24"/>
      <w:lang w:eastAsia="en-US"/>
    </w:rPr>
  </w:style>
  <w:style w:type="character" w:customStyle="1" w:styleId="Heading9Char">
    <w:name w:val="Heading 9 Char"/>
    <w:basedOn w:val="DefaultParagraphFont"/>
    <w:link w:val="Heading9"/>
    <w:uiPriority w:val="9"/>
    <w:semiHidden/>
    <w:rsid w:val="0071299A"/>
    <w:rPr>
      <w:rFonts w:asciiTheme="minorHAnsi" w:eastAsiaTheme="majorEastAsia" w:hAnsiTheme="minorHAnsi" w:cstheme="majorBidi"/>
      <w:color w:val="272727" w:themeColor="text1" w:themeTint="D8"/>
      <w:sz w:val="22"/>
      <w:szCs w:val="24"/>
      <w:lang w:eastAsia="en-US"/>
    </w:rPr>
  </w:style>
  <w:style w:type="paragraph" w:styleId="Title">
    <w:name w:val="Title"/>
    <w:basedOn w:val="Normal"/>
    <w:next w:val="Normal"/>
    <w:link w:val="TitleChar"/>
    <w:uiPriority w:val="10"/>
    <w:qFormat/>
    <w:rsid w:val="00712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99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71299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99A"/>
    <w:rPr>
      <w:rFonts w:asciiTheme="minorHAnsi" w:eastAsiaTheme="majorEastAsia" w:hAnsiTheme="minorHAnsi"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7129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1299A"/>
    <w:rPr>
      <w:rFonts w:ascii="Arial" w:hAnsi="Arial"/>
      <w:i/>
      <w:iCs/>
      <w:color w:val="404040" w:themeColor="text1" w:themeTint="BF"/>
      <w:sz w:val="22"/>
      <w:szCs w:val="24"/>
      <w:lang w:eastAsia="en-US"/>
    </w:rPr>
  </w:style>
  <w:style w:type="paragraph" w:styleId="ListParagraph">
    <w:name w:val="List Paragraph"/>
    <w:basedOn w:val="Normal"/>
    <w:uiPriority w:val="34"/>
    <w:qFormat/>
    <w:rsid w:val="0071299A"/>
    <w:pPr>
      <w:ind w:left="720"/>
      <w:contextualSpacing/>
    </w:pPr>
  </w:style>
  <w:style w:type="character" w:styleId="IntenseEmphasis">
    <w:name w:val="Intense Emphasis"/>
    <w:basedOn w:val="DefaultParagraphFont"/>
    <w:uiPriority w:val="21"/>
    <w:qFormat/>
    <w:rsid w:val="0071299A"/>
    <w:rPr>
      <w:i/>
      <w:iCs/>
      <w:color w:val="365F91" w:themeColor="accent1" w:themeShade="BF"/>
    </w:rPr>
  </w:style>
  <w:style w:type="paragraph" w:styleId="IntenseQuote">
    <w:name w:val="Intense Quote"/>
    <w:basedOn w:val="Normal"/>
    <w:next w:val="Normal"/>
    <w:link w:val="IntenseQuoteChar"/>
    <w:uiPriority w:val="30"/>
    <w:qFormat/>
    <w:rsid w:val="0071299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1299A"/>
    <w:rPr>
      <w:rFonts w:ascii="Arial" w:hAnsi="Arial"/>
      <w:i/>
      <w:iCs/>
      <w:color w:val="365F91" w:themeColor="accent1" w:themeShade="BF"/>
      <w:sz w:val="22"/>
      <w:szCs w:val="24"/>
      <w:lang w:eastAsia="en-US"/>
    </w:rPr>
  </w:style>
  <w:style w:type="character" w:styleId="IntenseReference">
    <w:name w:val="Intense Reference"/>
    <w:basedOn w:val="DefaultParagraphFont"/>
    <w:uiPriority w:val="32"/>
    <w:qFormat/>
    <w:rsid w:val="0071299A"/>
    <w:rPr>
      <w:b/>
      <w:bCs/>
      <w:smallCaps/>
      <w:color w:val="365F91" w:themeColor="accent1" w:themeShade="BF"/>
      <w:spacing w:val="5"/>
    </w:rPr>
  </w:style>
  <w:style w:type="character" w:styleId="UnresolvedMention">
    <w:name w:val="Unresolved Mention"/>
    <w:basedOn w:val="DefaultParagraphFont"/>
    <w:uiPriority w:val="99"/>
    <w:semiHidden/>
    <w:unhideWhenUsed/>
    <w:rsid w:val="00BF3EA1"/>
    <w:rPr>
      <w:color w:val="605E5C"/>
      <w:shd w:val="clear" w:color="auto" w:fill="E1DFDD"/>
    </w:rPr>
  </w:style>
  <w:style w:type="paragraph" w:styleId="NoSpacing">
    <w:name w:val="No Spacing"/>
    <w:uiPriority w:val="1"/>
    <w:qFormat/>
    <w:rsid w:val="000C1AE2"/>
  </w:style>
  <w:style w:type="character" w:styleId="CommentReference">
    <w:name w:val="annotation reference"/>
    <w:basedOn w:val="DefaultParagraphFont"/>
    <w:uiPriority w:val="99"/>
    <w:semiHidden/>
    <w:unhideWhenUsed/>
    <w:rsid w:val="003C7269"/>
    <w:rPr>
      <w:sz w:val="16"/>
      <w:szCs w:val="16"/>
    </w:rPr>
  </w:style>
  <w:style w:type="paragraph" w:styleId="CommentText">
    <w:name w:val="annotation text"/>
    <w:basedOn w:val="Normal"/>
    <w:link w:val="CommentTextChar"/>
    <w:uiPriority w:val="99"/>
    <w:unhideWhenUsed/>
    <w:rsid w:val="003C7269"/>
    <w:pPr>
      <w:spacing w:line="240" w:lineRule="auto"/>
    </w:pPr>
    <w:rPr>
      <w:sz w:val="20"/>
      <w:szCs w:val="20"/>
    </w:rPr>
  </w:style>
  <w:style w:type="character" w:customStyle="1" w:styleId="CommentTextChar">
    <w:name w:val="Comment Text Char"/>
    <w:basedOn w:val="DefaultParagraphFont"/>
    <w:link w:val="CommentText"/>
    <w:uiPriority w:val="99"/>
    <w:rsid w:val="003C726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3C7269"/>
    <w:rPr>
      <w:b/>
      <w:bCs/>
    </w:rPr>
  </w:style>
  <w:style w:type="character" w:customStyle="1" w:styleId="CommentSubjectChar">
    <w:name w:val="Comment Subject Char"/>
    <w:basedOn w:val="CommentTextChar"/>
    <w:link w:val="CommentSubject"/>
    <w:uiPriority w:val="99"/>
    <w:semiHidden/>
    <w:rsid w:val="003C726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1320</Words>
  <Characters>7415</Characters>
  <Application>Microsoft Office Word</Application>
  <DocSecurity>0</DocSecurity>
  <Lines>149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O'Kelly</dc:creator>
  <cp:keywords/>
  <dc:description/>
  <cp:lastModifiedBy>Tara O'Kelly</cp:lastModifiedBy>
  <cp:revision>2</cp:revision>
  <dcterms:created xsi:type="dcterms:W3CDTF">2026-10-06T13:52:00Z</dcterms:created>
  <dcterms:modified xsi:type="dcterms:W3CDTF">2026-10-06T13:52:00Z</dcterms:modified>
</cp:coreProperties>
</file>